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76CE" w14:textId="5F808351" w:rsidR="00655B94" w:rsidRPr="007506C6" w:rsidRDefault="001D7014">
      <w:r w:rsidRPr="001D7014">
        <w:rPr>
          <w:noProof/>
        </w:rPr>
        <w:drawing>
          <wp:inline distT="0" distB="0" distL="0" distR="0" wp14:anchorId="165A29E0" wp14:editId="31D18569">
            <wp:extent cx="5731510" cy="13735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FBD">
        <w:rPr>
          <w:noProof/>
        </w:rPr>
        <w:drawing>
          <wp:anchor distT="0" distB="0" distL="114300" distR="114300" simplePos="0" relativeHeight="251665408" behindDoc="0" locked="0" layoutInCell="1" allowOverlap="1" wp14:anchorId="2809F7DB" wp14:editId="787088B2">
            <wp:simplePos x="0" y="0"/>
            <wp:positionH relativeFrom="margin">
              <wp:align>left</wp:align>
            </wp:positionH>
            <wp:positionV relativeFrom="paragraph">
              <wp:posOffset>990600</wp:posOffset>
            </wp:positionV>
            <wp:extent cx="640080" cy="1261745"/>
            <wp:effectExtent l="0" t="0" r="762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7059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F1E340" wp14:editId="7674CD68">
                <wp:simplePos x="0" y="0"/>
                <wp:positionH relativeFrom="page">
                  <wp:posOffset>6781800</wp:posOffset>
                </wp:positionH>
                <wp:positionV relativeFrom="margin">
                  <wp:align>top</wp:align>
                </wp:positionV>
                <wp:extent cx="90805" cy="11153775"/>
                <wp:effectExtent l="19050" t="19050" r="42545" b="6667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537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C6B8D" id="Rectangle 4" o:spid="_x0000_s1026" style="position:absolute;margin-left:534pt;margin-top:0;width:7.15pt;height:8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" o:allowincell="f" fillcolor="#70ad47" strokecolor="#f2f2f2" strokeweight="3pt">
                <v:shadow on="t" color="#375623" opacity=".5" offset="1pt"/>
                <w10:wrap anchorx="page" anchory="margin"/>
              </v:rect>
            </w:pict>
          </mc:Fallback>
        </mc:AlternateContent>
      </w:r>
      <w:r w:rsidR="005B0119">
        <w:rPr>
          <w:noProof/>
        </w:rPr>
        <w:drawing>
          <wp:anchor distT="0" distB="0" distL="114300" distR="114300" simplePos="0" relativeHeight="251660288" behindDoc="0" locked="0" layoutInCell="1" allowOverlap="1" wp14:anchorId="7A342928" wp14:editId="4DCED1EA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146050" cy="11217910"/>
            <wp:effectExtent l="0" t="0" r="635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21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98B">
        <w:rPr>
          <w:noProof/>
        </w:rPr>
        <w:drawing>
          <wp:anchor distT="0" distB="0" distL="114300" distR="114300" simplePos="0" relativeHeight="251655168" behindDoc="0" locked="0" layoutInCell="1" allowOverlap="1" wp14:anchorId="05706030" wp14:editId="767E899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937500" cy="817245"/>
            <wp:effectExtent l="0" t="0" r="635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55B94">
        <w:rPr>
          <w:b/>
          <w:sz w:val="32"/>
          <w:szCs w:val="32"/>
        </w:rPr>
        <w:br w:type="page"/>
      </w:r>
    </w:p>
    <w:p w14:paraId="7A119A14" w14:textId="6BA786C0" w:rsidR="00DD185F" w:rsidRPr="00B7410B" w:rsidRDefault="00FD2B9B" w:rsidP="00DD185F">
      <w:pPr>
        <w:rPr>
          <w:rFonts w:cstheme="minorHAnsi"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Aim: </w:t>
      </w:r>
      <w:r w:rsidR="001A263E" w:rsidRPr="00B7410B">
        <w:rPr>
          <w:rFonts w:cstheme="minorHAnsi"/>
          <w:sz w:val="28"/>
          <w:szCs w:val="28"/>
        </w:rPr>
        <w:t>Our uniform policy is designed to foster a unified school identity and we believe that a refined appearance will support our expectations of refined behaviour</w:t>
      </w:r>
      <w:r w:rsidR="00DD185F" w:rsidRPr="00B7410B">
        <w:rPr>
          <w:rFonts w:cstheme="minorHAnsi"/>
          <w:sz w:val="28"/>
          <w:szCs w:val="28"/>
        </w:rPr>
        <w:t xml:space="preserve"> and set an appropriate tone for education</w:t>
      </w:r>
      <w:r w:rsidR="001A263E" w:rsidRPr="00B7410B">
        <w:rPr>
          <w:rFonts w:cstheme="minorHAnsi"/>
          <w:sz w:val="28"/>
          <w:szCs w:val="28"/>
        </w:rPr>
        <w:t>.</w:t>
      </w:r>
      <w:r w:rsidR="00EC2F2A" w:rsidRPr="00B7410B">
        <w:rPr>
          <w:rFonts w:cstheme="minorHAnsi"/>
          <w:sz w:val="28"/>
          <w:szCs w:val="28"/>
        </w:rPr>
        <w:t xml:space="preserve"> </w:t>
      </w:r>
      <w:r w:rsidR="00DD185F" w:rsidRPr="00B7410B">
        <w:rPr>
          <w:rFonts w:cstheme="minorHAnsi"/>
          <w:sz w:val="28"/>
          <w:szCs w:val="28"/>
        </w:rPr>
        <w:t>Our uniform will also provide a sense of belonging and identity</w:t>
      </w:r>
    </w:p>
    <w:p w14:paraId="2403F137" w14:textId="038AAAE2" w:rsidR="001A263E" w:rsidRPr="00B7410B" w:rsidRDefault="00EC2F2A" w:rsidP="00DD185F">
      <w:pPr>
        <w:rPr>
          <w:rFonts w:cstheme="minorHAnsi"/>
          <w:sz w:val="28"/>
          <w:szCs w:val="28"/>
        </w:rPr>
      </w:pPr>
      <w:r w:rsidRPr="00B7410B">
        <w:rPr>
          <w:rFonts w:cstheme="minorHAnsi"/>
          <w:sz w:val="28"/>
          <w:szCs w:val="28"/>
        </w:rPr>
        <w:t>We do not require</w:t>
      </w:r>
      <w:r w:rsidR="003C080E" w:rsidRPr="00B7410B">
        <w:rPr>
          <w:rFonts w:cstheme="minorHAnsi"/>
          <w:sz w:val="28"/>
          <w:szCs w:val="28"/>
        </w:rPr>
        <w:t xml:space="preserve"> branded items </w:t>
      </w:r>
      <w:r w:rsidR="00CF5C1C" w:rsidRPr="00B7410B">
        <w:rPr>
          <w:rFonts w:cstheme="minorHAnsi"/>
          <w:sz w:val="28"/>
          <w:szCs w:val="28"/>
        </w:rPr>
        <w:t>with</w:t>
      </w:r>
      <w:r w:rsidRPr="00B7410B">
        <w:rPr>
          <w:rFonts w:cstheme="minorHAnsi"/>
          <w:sz w:val="28"/>
          <w:szCs w:val="28"/>
        </w:rPr>
        <w:t xml:space="preserve"> the school logo on </w:t>
      </w:r>
      <w:r w:rsidRPr="00B7410B">
        <w:rPr>
          <w:rFonts w:cstheme="minorHAnsi"/>
          <w:i/>
          <w:iCs/>
          <w:sz w:val="28"/>
          <w:szCs w:val="28"/>
        </w:rPr>
        <w:t>any</w:t>
      </w:r>
      <w:r w:rsidRPr="00B7410B">
        <w:rPr>
          <w:rFonts w:cstheme="minorHAnsi"/>
          <w:sz w:val="28"/>
          <w:szCs w:val="28"/>
        </w:rPr>
        <w:t xml:space="preserve"> items of clothing</w:t>
      </w:r>
      <w:r w:rsidR="00CD7891" w:rsidRPr="00B7410B">
        <w:rPr>
          <w:rFonts w:cstheme="minorHAnsi"/>
          <w:sz w:val="28"/>
          <w:szCs w:val="28"/>
        </w:rPr>
        <w:t xml:space="preserve">-this is optional. All items of uniform </w:t>
      </w:r>
      <w:r w:rsidR="006D2531" w:rsidRPr="00B7410B">
        <w:rPr>
          <w:rFonts w:cstheme="minorHAnsi"/>
          <w:sz w:val="28"/>
          <w:szCs w:val="28"/>
        </w:rPr>
        <w:t>can be purchased at a shop of choice.</w:t>
      </w:r>
    </w:p>
    <w:p w14:paraId="4649A232" w14:textId="77777777" w:rsidR="001A263E" w:rsidRPr="00B7410B" w:rsidRDefault="001A263E" w:rsidP="007004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  <w:r w:rsidRPr="00B7410B">
        <w:rPr>
          <w:rFonts w:cstheme="minorHAnsi"/>
          <w:b/>
          <w:bCs/>
          <w:sz w:val="28"/>
          <w:szCs w:val="28"/>
          <w:lang w:val="en-US"/>
        </w:rPr>
        <w:t>Each item must be clearly and permanently named.</w:t>
      </w:r>
    </w:p>
    <w:p w14:paraId="11E0427E" w14:textId="77777777" w:rsidR="001A263E" w:rsidRPr="00B7410B" w:rsidRDefault="001A263E" w:rsidP="00700400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ind w:left="567" w:hanging="567"/>
        <w:rPr>
          <w:rFonts w:asciiTheme="minorHAnsi" w:hAnsiTheme="minorHAnsi" w:cstheme="minorHAnsi"/>
          <w:bCs/>
          <w:snapToGrid w:val="0"/>
          <w:sz w:val="28"/>
          <w:szCs w:val="28"/>
        </w:rPr>
      </w:pPr>
      <w:r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Navy school trousers</w:t>
      </w:r>
      <w:r w:rsidR="00322400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 xml:space="preserve"> or shorts/ Green knee-length skirt, </w:t>
      </w:r>
      <w:r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green pinafore</w:t>
      </w:r>
      <w:r w:rsidR="00322400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 xml:space="preserve"> or green and white gingham dress </w:t>
      </w:r>
      <w:r w:rsidR="00AA6ECA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[</w:t>
      </w:r>
      <w:r w:rsidR="00322400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in the Summer</w:t>
      </w:r>
      <w:r w:rsidR="00AA6ECA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.</w:t>
      </w:r>
      <w:r w:rsidR="00322400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 xml:space="preserve"> </w:t>
      </w:r>
      <w:r w:rsidR="00AA6ECA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(F</w:t>
      </w:r>
      <w:r w:rsidR="00322400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rom Year 3, ¾ length sleeves are required</w:t>
      </w:r>
      <w:r w:rsidR="00AA6ECA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)]</w:t>
      </w:r>
    </w:p>
    <w:p w14:paraId="63638595" w14:textId="6A17F3CE" w:rsidR="001A263E" w:rsidRPr="00B7410B" w:rsidRDefault="001A263E" w:rsidP="00700400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ind w:left="567" w:hanging="567"/>
        <w:rPr>
          <w:rFonts w:asciiTheme="minorHAnsi" w:hAnsiTheme="minorHAnsi" w:cstheme="minorHAnsi"/>
          <w:bCs/>
          <w:snapToGrid w:val="0"/>
          <w:sz w:val="28"/>
          <w:szCs w:val="28"/>
        </w:rPr>
      </w:pPr>
      <w:r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Green cardigan, jumper or sweatshirt</w:t>
      </w:r>
      <w:r w:rsidR="00FE6DFC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 xml:space="preserve">, </w:t>
      </w:r>
      <w:r w:rsidR="00E6795A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(</w:t>
      </w:r>
      <w:r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school logo</w:t>
      </w:r>
      <w:r w:rsidR="00E6795A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 xml:space="preserve"> optional)</w:t>
      </w:r>
    </w:p>
    <w:p w14:paraId="7C088C9A" w14:textId="77777777" w:rsidR="001A263E" w:rsidRPr="00B7410B" w:rsidRDefault="001A263E" w:rsidP="00700400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ind w:left="567" w:hanging="567"/>
        <w:rPr>
          <w:rFonts w:asciiTheme="minorHAnsi" w:hAnsiTheme="minorHAnsi" w:cstheme="minorHAnsi"/>
          <w:bCs/>
          <w:snapToGrid w:val="0"/>
          <w:sz w:val="28"/>
          <w:szCs w:val="28"/>
        </w:rPr>
      </w:pPr>
      <w:r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White shirt</w:t>
      </w:r>
    </w:p>
    <w:p w14:paraId="6F06EA3A" w14:textId="497A7688" w:rsidR="001A263E" w:rsidRPr="00B7410B" w:rsidRDefault="001A263E" w:rsidP="00700400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ind w:left="567" w:hanging="567"/>
        <w:rPr>
          <w:rFonts w:asciiTheme="minorHAnsi" w:hAnsiTheme="minorHAnsi" w:cstheme="minorHAnsi"/>
          <w:bCs/>
          <w:iCs/>
          <w:snapToGrid w:val="0"/>
          <w:sz w:val="28"/>
          <w:szCs w:val="28"/>
        </w:rPr>
      </w:pPr>
      <w:r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 xml:space="preserve">School </w:t>
      </w:r>
      <w:r w:rsidRPr="00B7410B">
        <w:rPr>
          <w:rFonts w:asciiTheme="minorHAnsi" w:hAnsiTheme="minorHAnsi" w:cstheme="minorHAnsi"/>
          <w:bCs/>
          <w:iCs/>
          <w:snapToGrid w:val="0"/>
          <w:sz w:val="28"/>
          <w:szCs w:val="28"/>
        </w:rPr>
        <w:t>cappel</w:t>
      </w:r>
      <w:r w:rsidR="00FE6DFC" w:rsidRPr="00B7410B">
        <w:rPr>
          <w:rFonts w:asciiTheme="minorHAnsi" w:hAnsiTheme="minorHAnsi" w:cstheme="minorHAnsi"/>
          <w:bCs/>
          <w:iCs/>
          <w:snapToGrid w:val="0"/>
          <w:sz w:val="28"/>
          <w:szCs w:val="28"/>
        </w:rPr>
        <w:t xml:space="preserve"> (available from the school office</w:t>
      </w:r>
      <w:r w:rsidR="00ED47F5" w:rsidRPr="00B7410B">
        <w:rPr>
          <w:rFonts w:asciiTheme="minorHAnsi" w:hAnsiTheme="minorHAnsi" w:cstheme="minorHAnsi"/>
          <w:bCs/>
          <w:iCs/>
          <w:snapToGrid w:val="0"/>
          <w:sz w:val="28"/>
          <w:szCs w:val="28"/>
        </w:rPr>
        <w:t xml:space="preserve"> or purchased elsewhere</w:t>
      </w:r>
      <w:r w:rsidR="00FE6DFC" w:rsidRPr="00B7410B">
        <w:rPr>
          <w:rFonts w:asciiTheme="minorHAnsi" w:hAnsiTheme="minorHAnsi" w:cstheme="minorHAnsi"/>
          <w:bCs/>
          <w:iCs/>
          <w:snapToGrid w:val="0"/>
          <w:sz w:val="28"/>
          <w:szCs w:val="28"/>
        </w:rPr>
        <w:t>)</w:t>
      </w:r>
      <w:r w:rsidR="009338DC">
        <w:rPr>
          <w:rFonts w:asciiTheme="minorHAnsi" w:hAnsiTheme="minorHAnsi" w:cstheme="minorHAnsi"/>
          <w:bCs/>
          <w:iCs/>
          <w:snapToGrid w:val="0"/>
          <w:sz w:val="28"/>
          <w:szCs w:val="28"/>
        </w:rPr>
        <w:t>. Navy with a green rim.</w:t>
      </w:r>
    </w:p>
    <w:p w14:paraId="77549DB1" w14:textId="77777777" w:rsidR="001A263E" w:rsidRPr="00B7410B" w:rsidRDefault="001A263E" w:rsidP="00700400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ind w:left="567" w:hanging="567"/>
        <w:rPr>
          <w:rFonts w:asciiTheme="minorHAnsi" w:hAnsiTheme="minorHAnsi" w:cstheme="minorHAnsi"/>
          <w:bCs/>
          <w:snapToGrid w:val="0"/>
          <w:sz w:val="28"/>
          <w:szCs w:val="28"/>
        </w:rPr>
      </w:pPr>
      <w:r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Black, navy or green</w:t>
      </w:r>
      <w:r w:rsidR="00A72FAB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 xml:space="preserve"> tights or </w:t>
      </w:r>
      <w:r w:rsidR="00CB7F8C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 xml:space="preserve">black, navy, white or green </w:t>
      </w:r>
      <w:r w:rsidR="00A72FAB"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socks (knee-</w:t>
      </w:r>
      <w:r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 xml:space="preserve"> high for KS2)</w:t>
      </w:r>
    </w:p>
    <w:p w14:paraId="04327B6D" w14:textId="1A58DD75" w:rsidR="001A263E" w:rsidRPr="00B7410B" w:rsidRDefault="001A263E" w:rsidP="00700400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ind w:left="567" w:hanging="567"/>
        <w:rPr>
          <w:rFonts w:asciiTheme="minorHAnsi" w:hAnsiTheme="minorHAnsi" w:cstheme="minorHAnsi"/>
          <w:i/>
          <w:iCs/>
          <w:snapToGrid w:val="0"/>
          <w:sz w:val="28"/>
          <w:szCs w:val="28"/>
        </w:rPr>
      </w:pPr>
      <w:r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Black or navy school shoes only. No trainers or sandals are permitted.</w:t>
      </w:r>
      <w:r w:rsidR="00FA2E16">
        <w:rPr>
          <w:rFonts w:asciiTheme="minorHAnsi" w:hAnsiTheme="minorHAnsi" w:cstheme="minorHAnsi"/>
          <w:bCs/>
          <w:snapToGrid w:val="0"/>
          <w:sz w:val="28"/>
          <w:szCs w:val="28"/>
        </w:rPr>
        <w:t xml:space="preserve"> Black/navy plain booties are </w:t>
      </w:r>
      <w:r w:rsidR="009338DC">
        <w:rPr>
          <w:rFonts w:asciiTheme="minorHAnsi" w:hAnsiTheme="minorHAnsi" w:cstheme="minorHAnsi"/>
          <w:bCs/>
          <w:snapToGrid w:val="0"/>
          <w:sz w:val="28"/>
          <w:szCs w:val="28"/>
        </w:rPr>
        <w:t>permitted in the winter.</w:t>
      </w:r>
    </w:p>
    <w:p w14:paraId="1FB5BC46" w14:textId="77777777" w:rsidR="00322400" w:rsidRPr="00B7410B" w:rsidRDefault="00322400" w:rsidP="00700400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ind w:left="567" w:hanging="567"/>
        <w:rPr>
          <w:rFonts w:asciiTheme="minorHAnsi" w:hAnsiTheme="minorHAnsi" w:cstheme="minorHAnsi"/>
          <w:i/>
          <w:iCs/>
          <w:snapToGrid w:val="0"/>
          <w:sz w:val="28"/>
          <w:szCs w:val="28"/>
        </w:rPr>
      </w:pPr>
      <w:r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Simple watches only. No Fitbits or electronic watches of any kind are permitted.</w:t>
      </w:r>
    </w:p>
    <w:p w14:paraId="1A047B56" w14:textId="39999894" w:rsidR="00322400" w:rsidRPr="00B7410B" w:rsidRDefault="00322400" w:rsidP="00700400">
      <w:pPr>
        <w:pStyle w:val="ListParagraph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ind w:left="567" w:hanging="567"/>
        <w:rPr>
          <w:rFonts w:asciiTheme="minorHAnsi" w:hAnsiTheme="minorHAnsi" w:cstheme="minorHAnsi"/>
          <w:i/>
          <w:iCs/>
          <w:snapToGrid w:val="0"/>
          <w:sz w:val="28"/>
          <w:szCs w:val="28"/>
        </w:rPr>
      </w:pPr>
      <w:r w:rsidRPr="00B7410B">
        <w:rPr>
          <w:rFonts w:asciiTheme="minorHAnsi" w:hAnsiTheme="minorHAnsi" w:cstheme="minorHAnsi"/>
          <w:bCs/>
          <w:snapToGrid w:val="0"/>
          <w:sz w:val="28"/>
          <w:szCs w:val="28"/>
        </w:rPr>
        <w:t>Shoulder length hair to be worn with a green or navy hairband. Longer hair to be tied back with green or navy accessories.</w:t>
      </w:r>
      <w:r w:rsidRPr="00B7410B">
        <w:rPr>
          <w:rFonts w:asciiTheme="minorHAnsi" w:hAnsiTheme="minorHAnsi" w:cstheme="minorHAnsi"/>
          <w:snapToGrid w:val="0"/>
          <w:sz w:val="28"/>
          <w:szCs w:val="28"/>
        </w:rPr>
        <w:t xml:space="preserve"> </w:t>
      </w:r>
    </w:p>
    <w:p w14:paraId="547F35DD" w14:textId="0B8A0485" w:rsidR="00EC4607" w:rsidRPr="00B7410B" w:rsidRDefault="00EC4607" w:rsidP="0070040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rPr>
          <w:rFonts w:cstheme="minorHAnsi"/>
          <w:snapToGrid w:val="0"/>
          <w:sz w:val="28"/>
          <w:szCs w:val="28"/>
        </w:rPr>
      </w:pPr>
      <w:r w:rsidRPr="00B7410B">
        <w:rPr>
          <w:rFonts w:cstheme="minorHAnsi"/>
          <w:b/>
          <w:bCs/>
          <w:snapToGrid w:val="0"/>
          <w:sz w:val="28"/>
          <w:szCs w:val="28"/>
          <w:u w:val="single"/>
        </w:rPr>
        <w:t>PE</w:t>
      </w:r>
    </w:p>
    <w:p w14:paraId="788B9B7D" w14:textId="77777777" w:rsidR="00700400" w:rsidRPr="00B7410B" w:rsidRDefault="00700400" w:rsidP="0070040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rPr>
          <w:rFonts w:cstheme="minorHAnsi"/>
          <w:snapToGrid w:val="0"/>
          <w:sz w:val="28"/>
          <w:szCs w:val="28"/>
        </w:rPr>
      </w:pPr>
      <w:r w:rsidRPr="00B7410B">
        <w:rPr>
          <w:rFonts w:cstheme="minorHAnsi"/>
          <w:snapToGrid w:val="0"/>
          <w:sz w:val="28"/>
          <w:szCs w:val="28"/>
        </w:rPr>
        <w:t>White T Shirt</w:t>
      </w:r>
    </w:p>
    <w:p w14:paraId="27B81465" w14:textId="47508F05" w:rsidR="00700400" w:rsidRPr="00B7410B" w:rsidRDefault="00700400" w:rsidP="0070040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rPr>
          <w:rFonts w:cstheme="minorHAnsi"/>
          <w:snapToGrid w:val="0"/>
          <w:sz w:val="28"/>
          <w:szCs w:val="28"/>
        </w:rPr>
      </w:pPr>
      <w:r w:rsidRPr="00B7410B">
        <w:rPr>
          <w:rFonts w:cstheme="minorHAnsi"/>
          <w:snapToGrid w:val="0"/>
          <w:sz w:val="28"/>
          <w:szCs w:val="28"/>
        </w:rPr>
        <w:t>Navy shorts/Skort</w:t>
      </w:r>
    </w:p>
    <w:p w14:paraId="3B4F958F" w14:textId="12BDB634" w:rsidR="00EC4607" w:rsidRPr="00B7410B" w:rsidRDefault="00700400" w:rsidP="0070040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92D050"/>
        <w:rPr>
          <w:rFonts w:cstheme="minorHAnsi"/>
          <w:snapToGrid w:val="0"/>
          <w:sz w:val="28"/>
          <w:szCs w:val="28"/>
        </w:rPr>
      </w:pPr>
      <w:r w:rsidRPr="00B7410B">
        <w:rPr>
          <w:rFonts w:cstheme="minorHAnsi"/>
          <w:snapToGrid w:val="0"/>
          <w:sz w:val="28"/>
          <w:szCs w:val="28"/>
        </w:rPr>
        <w:t>Plimsolls (KS1) or trainers (KS2</w:t>
      </w:r>
    </w:p>
    <w:p w14:paraId="6FA7115F" w14:textId="77777777" w:rsidR="00B7410B" w:rsidRDefault="00B7410B" w:rsidP="00700400">
      <w:pPr>
        <w:pStyle w:val="ListParagraph"/>
        <w:widowControl w:val="0"/>
        <w:ind w:left="0"/>
        <w:rPr>
          <w:rFonts w:asciiTheme="minorHAnsi" w:hAnsiTheme="minorHAnsi" w:cstheme="minorHAnsi"/>
          <w:snapToGrid w:val="0"/>
          <w:sz w:val="28"/>
          <w:szCs w:val="28"/>
        </w:rPr>
      </w:pPr>
    </w:p>
    <w:p w14:paraId="4F4B8728" w14:textId="77777777" w:rsidR="00B7410B" w:rsidRDefault="00B7410B" w:rsidP="00700400">
      <w:pPr>
        <w:pStyle w:val="ListParagraph"/>
        <w:widowControl w:val="0"/>
        <w:ind w:left="0"/>
        <w:rPr>
          <w:rFonts w:asciiTheme="minorHAnsi" w:hAnsiTheme="minorHAnsi" w:cstheme="minorHAnsi"/>
          <w:snapToGrid w:val="0"/>
          <w:sz w:val="28"/>
          <w:szCs w:val="28"/>
        </w:rPr>
      </w:pPr>
    </w:p>
    <w:p w14:paraId="0790A278" w14:textId="0CA5CA38" w:rsidR="00A72FAB" w:rsidRPr="00B7410B" w:rsidRDefault="00322400" w:rsidP="00700400">
      <w:pPr>
        <w:pStyle w:val="ListParagraph"/>
        <w:widowControl w:val="0"/>
        <w:ind w:left="0"/>
        <w:rPr>
          <w:rFonts w:asciiTheme="minorHAnsi" w:hAnsiTheme="minorHAnsi" w:cstheme="minorHAnsi"/>
          <w:snapToGrid w:val="0"/>
          <w:sz w:val="28"/>
          <w:szCs w:val="28"/>
        </w:rPr>
      </w:pPr>
      <w:r w:rsidRPr="00B7410B">
        <w:rPr>
          <w:rFonts w:asciiTheme="minorHAnsi" w:hAnsiTheme="minorHAnsi" w:cstheme="minorHAnsi"/>
          <w:snapToGrid w:val="0"/>
          <w:sz w:val="28"/>
          <w:szCs w:val="28"/>
        </w:rPr>
        <w:t xml:space="preserve">For the safety of our children </w:t>
      </w:r>
      <w:r w:rsidRPr="00B7410B">
        <w:rPr>
          <w:rFonts w:asciiTheme="minorHAnsi" w:hAnsiTheme="minorHAnsi" w:cstheme="minorHAnsi"/>
          <w:b/>
          <w:bCs/>
          <w:snapToGrid w:val="0"/>
          <w:sz w:val="28"/>
          <w:szCs w:val="28"/>
        </w:rPr>
        <w:t>no jewellery</w:t>
      </w:r>
      <w:r w:rsidRPr="00B7410B">
        <w:rPr>
          <w:rFonts w:asciiTheme="minorHAnsi" w:hAnsiTheme="minorHAnsi" w:cstheme="minorHAnsi"/>
          <w:snapToGrid w:val="0"/>
          <w:sz w:val="28"/>
          <w:szCs w:val="28"/>
        </w:rPr>
        <w:t xml:space="preserve"> may be worn to school with the exception of earrings, which must be </w:t>
      </w:r>
      <w:r w:rsidRPr="00B7410B">
        <w:rPr>
          <w:rFonts w:asciiTheme="minorHAnsi" w:hAnsiTheme="minorHAnsi" w:cstheme="minorHAnsi"/>
          <w:b/>
          <w:bCs/>
          <w:snapToGrid w:val="0"/>
          <w:sz w:val="28"/>
          <w:szCs w:val="28"/>
        </w:rPr>
        <w:t>plain studs only</w:t>
      </w:r>
      <w:r w:rsidRPr="00B7410B">
        <w:rPr>
          <w:rFonts w:asciiTheme="minorHAnsi" w:hAnsiTheme="minorHAnsi" w:cstheme="minorHAnsi"/>
          <w:snapToGrid w:val="0"/>
          <w:sz w:val="28"/>
          <w:szCs w:val="28"/>
        </w:rPr>
        <w:t>.</w:t>
      </w:r>
    </w:p>
    <w:p w14:paraId="6A79CA7C" w14:textId="5D59EA96" w:rsidR="00700400" w:rsidRPr="00B7410B" w:rsidRDefault="00700400" w:rsidP="00700400">
      <w:pPr>
        <w:pStyle w:val="ListParagraph"/>
        <w:widowControl w:val="0"/>
        <w:ind w:left="0"/>
        <w:rPr>
          <w:rFonts w:asciiTheme="minorHAnsi" w:hAnsiTheme="minorHAnsi" w:cstheme="minorHAnsi"/>
          <w:snapToGrid w:val="0"/>
          <w:sz w:val="28"/>
          <w:szCs w:val="28"/>
        </w:rPr>
      </w:pPr>
    </w:p>
    <w:p w14:paraId="5D8959C7" w14:textId="79460699" w:rsidR="00700400" w:rsidRPr="00B7410B" w:rsidRDefault="00700400" w:rsidP="00700400">
      <w:pPr>
        <w:pStyle w:val="ListParagraph"/>
        <w:widowControl w:val="0"/>
        <w:ind w:left="0"/>
        <w:rPr>
          <w:rFonts w:asciiTheme="minorHAnsi" w:hAnsiTheme="minorHAnsi" w:cstheme="minorHAnsi"/>
          <w:snapToGrid w:val="0"/>
          <w:sz w:val="28"/>
          <w:szCs w:val="28"/>
        </w:rPr>
      </w:pPr>
    </w:p>
    <w:p w14:paraId="0E781D96" w14:textId="77777777" w:rsidR="00700400" w:rsidRPr="00B7410B" w:rsidRDefault="00700400" w:rsidP="00700400">
      <w:pPr>
        <w:pStyle w:val="ListParagraph"/>
        <w:widowControl w:val="0"/>
        <w:ind w:left="0"/>
        <w:rPr>
          <w:rFonts w:asciiTheme="minorHAnsi" w:hAnsiTheme="minorHAnsi" w:cstheme="minorHAnsi"/>
          <w:snapToGrid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3CF9" w:rsidRPr="00B7410B" w14:paraId="37A80F31" w14:textId="77777777" w:rsidTr="002F3CF9">
        <w:tc>
          <w:tcPr>
            <w:tcW w:w="9016" w:type="dxa"/>
          </w:tcPr>
          <w:p w14:paraId="52B59C2D" w14:textId="1C16AEC7" w:rsidR="002F3CF9" w:rsidRPr="00B7410B" w:rsidRDefault="002F3CF9" w:rsidP="002F3CF9">
            <w:pPr>
              <w:widowControl w:val="0"/>
              <w:rPr>
                <w:rFonts w:cstheme="minorHAnsi"/>
                <w:b/>
                <w:snapToGrid w:val="0"/>
                <w:sz w:val="28"/>
                <w:szCs w:val="28"/>
              </w:rPr>
            </w:pPr>
            <w:r w:rsidRPr="00B7410B">
              <w:rPr>
                <w:rFonts w:cstheme="minorHAnsi"/>
                <w:b/>
                <w:snapToGrid w:val="0"/>
                <w:sz w:val="28"/>
                <w:szCs w:val="28"/>
              </w:rPr>
              <w:lastRenderedPageBreak/>
              <w:t>Suppliers:</w:t>
            </w:r>
            <w:r w:rsidR="00ED47F5" w:rsidRPr="00B7410B">
              <w:rPr>
                <w:rFonts w:cstheme="minorHAnsi"/>
                <w:b/>
                <w:snapToGrid w:val="0"/>
                <w:sz w:val="28"/>
                <w:szCs w:val="28"/>
              </w:rPr>
              <w:t xml:space="preserve"> Please note that </w:t>
            </w:r>
            <w:r w:rsidR="00CF081D" w:rsidRPr="00B7410B">
              <w:rPr>
                <w:rFonts w:cstheme="minorHAnsi"/>
                <w:b/>
                <w:snapToGrid w:val="0"/>
                <w:sz w:val="28"/>
                <w:szCs w:val="28"/>
              </w:rPr>
              <w:t>these suppliers are guidance and parents/carers have the option of purchasing any</w:t>
            </w:r>
            <w:r w:rsidR="00682E79" w:rsidRPr="00B7410B">
              <w:rPr>
                <w:rFonts w:cstheme="minorHAnsi"/>
                <w:b/>
                <w:snapToGrid w:val="0"/>
                <w:sz w:val="28"/>
                <w:szCs w:val="28"/>
              </w:rPr>
              <w:t>/all items of uniform at a shop of their choice.</w:t>
            </w:r>
          </w:p>
          <w:p w14:paraId="1C35483C" w14:textId="77777777" w:rsidR="002F3CF9" w:rsidRPr="00B7410B" w:rsidRDefault="002F3CF9" w:rsidP="002F3CF9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i/>
                <w:snapToGrid w:val="0"/>
                <w:sz w:val="28"/>
                <w:szCs w:val="28"/>
              </w:rPr>
            </w:pPr>
            <w:r w:rsidRPr="00B7410B">
              <w:rPr>
                <w:rFonts w:cstheme="minorHAnsi"/>
                <w:i/>
                <w:snapToGrid w:val="0"/>
                <w:sz w:val="28"/>
                <w:szCs w:val="28"/>
              </w:rPr>
              <w:t>Schoolwear of Hendon</w:t>
            </w:r>
          </w:p>
          <w:p w14:paraId="4320F020" w14:textId="77777777" w:rsidR="002F3CF9" w:rsidRPr="00B7410B" w:rsidRDefault="002F3CF9" w:rsidP="002F3CF9">
            <w:pPr>
              <w:pStyle w:val="NoSpacing"/>
              <w:rPr>
                <w:rFonts w:cstheme="minorHAnsi"/>
                <w:snapToGrid w:val="0"/>
                <w:sz w:val="28"/>
                <w:szCs w:val="28"/>
              </w:rPr>
            </w:pPr>
            <w:r w:rsidRPr="00B7410B">
              <w:rPr>
                <w:rFonts w:cstheme="minorHAnsi"/>
                <w:snapToGrid w:val="0"/>
                <w:sz w:val="28"/>
                <w:szCs w:val="28"/>
              </w:rPr>
              <w:t>140 Brent Street</w:t>
            </w:r>
          </w:p>
          <w:p w14:paraId="61A8DCA8" w14:textId="77777777" w:rsidR="002F3CF9" w:rsidRPr="00B7410B" w:rsidRDefault="002F3CF9" w:rsidP="002F3CF9">
            <w:pPr>
              <w:pStyle w:val="NoSpacing"/>
              <w:rPr>
                <w:rFonts w:cstheme="minorHAnsi"/>
                <w:snapToGrid w:val="0"/>
                <w:sz w:val="28"/>
                <w:szCs w:val="28"/>
              </w:rPr>
            </w:pPr>
            <w:r w:rsidRPr="00B7410B">
              <w:rPr>
                <w:rFonts w:cstheme="minorHAnsi"/>
                <w:snapToGrid w:val="0"/>
                <w:sz w:val="28"/>
                <w:szCs w:val="28"/>
              </w:rPr>
              <w:t xml:space="preserve">Hendon NW4 </w:t>
            </w:r>
          </w:p>
          <w:p w14:paraId="2625FB7D" w14:textId="77777777" w:rsidR="002F3CF9" w:rsidRPr="00B7410B" w:rsidRDefault="002F3CF9" w:rsidP="002F3CF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B7410B">
              <w:rPr>
                <w:rFonts w:cstheme="minorHAnsi"/>
                <w:snapToGrid w:val="0"/>
                <w:sz w:val="28"/>
                <w:szCs w:val="28"/>
              </w:rPr>
              <w:t>02082022203</w:t>
            </w:r>
            <w:r w:rsidRPr="00B7410B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1A2DB7D0" w14:textId="77777777" w:rsidR="002F3CF9" w:rsidRPr="00B7410B" w:rsidRDefault="002F3CF9" w:rsidP="002F3CF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snapToGrid w:val="0"/>
                <w:sz w:val="28"/>
                <w:szCs w:val="28"/>
              </w:rPr>
            </w:pPr>
            <w:r w:rsidRPr="00B7410B">
              <w:rPr>
                <w:rFonts w:asciiTheme="minorHAnsi" w:hAnsiTheme="minorHAnsi" w:cstheme="minorHAnsi"/>
                <w:i/>
                <w:snapToGrid w:val="0"/>
                <w:sz w:val="28"/>
                <w:szCs w:val="28"/>
              </w:rPr>
              <w:t xml:space="preserve">Tesco Embroidery Service: </w:t>
            </w:r>
          </w:p>
          <w:p w14:paraId="66F17263" w14:textId="77777777" w:rsidR="002F3CF9" w:rsidRPr="00B7410B" w:rsidRDefault="002F3CF9" w:rsidP="002F3CF9">
            <w:pPr>
              <w:pStyle w:val="ListParagraph"/>
              <w:widowControl w:val="0"/>
              <w:rPr>
                <w:rFonts w:asciiTheme="minorHAnsi" w:hAnsiTheme="minorHAnsi" w:cstheme="minorHAnsi"/>
                <w:snapToGrid w:val="0"/>
                <w:sz w:val="28"/>
                <w:szCs w:val="28"/>
              </w:rPr>
            </w:pPr>
            <w:r w:rsidRPr="00B7410B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 xml:space="preserve"> </w:t>
            </w:r>
            <w:hyperlink r:id="rId11" w:history="1">
              <w:r w:rsidRPr="00B7410B">
                <w:rPr>
                  <w:rFonts w:asciiTheme="minorHAnsi" w:hAnsiTheme="minorHAnsi" w:cstheme="minorHAnsi"/>
                  <w:sz w:val="28"/>
                  <w:szCs w:val="28"/>
                </w:rPr>
                <w:t>www.tesco.com/direct/the-noam-primary-school/6234.school</w:t>
              </w:r>
            </w:hyperlink>
          </w:p>
          <w:p w14:paraId="57BE3946" w14:textId="0268D7B3" w:rsidR="002F3CF9" w:rsidRPr="00B7410B" w:rsidRDefault="002F3CF9" w:rsidP="002F3CF9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snapToGrid w:val="0"/>
                <w:sz w:val="28"/>
                <w:szCs w:val="28"/>
              </w:rPr>
            </w:pPr>
            <w:r w:rsidRPr="00B7410B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>Cappels available to purchase from the school office</w:t>
            </w:r>
            <w:r w:rsidR="00682E79" w:rsidRPr="00B7410B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 xml:space="preserve"> o</w:t>
            </w:r>
            <w:r w:rsidR="00EC2F2A" w:rsidRPr="00B7410B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>r</w:t>
            </w:r>
            <w:r w:rsidR="00682E79" w:rsidRPr="00B7410B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 xml:space="preserve"> Bitz of Glitz</w:t>
            </w:r>
            <w:r w:rsidR="00EC2F2A" w:rsidRPr="00B7410B">
              <w:rPr>
                <w:rFonts w:asciiTheme="minorHAnsi" w:hAnsiTheme="minorHAnsi" w:cstheme="minorHAnsi"/>
                <w:snapToGrid w:val="0"/>
                <w:sz w:val="28"/>
                <w:szCs w:val="28"/>
              </w:rPr>
              <w:t xml:space="preserve"> (Golders Green Road)</w:t>
            </w:r>
          </w:p>
        </w:tc>
      </w:tr>
    </w:tbl>
    <w:p w14:paraId="670A41C9" w14:textId="76050E61" w:rsidR="001A263E" w:rsidRPr="00B7410B" w:rsidRDefault="001A263E" w:rsidP="00784B74">
      <w:pPr>
        <w:rPr>
          <w:rFonts w:cstheme="minorHAnsi"/>
          <w:sz w:val="28"/>
          <w:szCs w:val="28"/>
        </w:rPr>
      </w:pPr>
    </w:p>
    <w:p w14:paraId="3B059972" w14:textId="3113BCAA" w:rsidR="00630FD1" w:rsidRPr="00B7410B" w:rsidRDefault="00CF5A09" w:rsidP="00784B74">
      <w:pPr>
        <w:rPr>
          <w:rFonts w:cstheme="minorHAnsi"/>
          <w:sz w:val="28"/>
          <w:szCs w:val="28"/>
        </w:rPr>
      </w:pPr>
      <w:r w:rsidRPr="00B7410B">
        <w:rPr>
          <w:rFonts w:cstheme="minorHAnsi"/>
          <w:sz w:val="28"/>
          <w:szCs w:val="28"/>
        </w:rPr>
        <w:t xml:space="preserve">If you would like to discuss adaptations </w:t>
      </w:r>
      <w:r w:rsidR="00B774B5" w:rsidRPr="00B7410B">
        <w:rPr>
          <w:rFonts w:cstheme="minorHAnsi"/>
          <w:sz w:val="28"/>
          <w:szCs w:val="28"/>
        </w:rPr>
        <w:t xml:space="preserve">or reasonable adjustments </w:t>
      </w:r>
      <w:r w:rsidRPr="00B7410B">
        <w:rPr>
          <w:rFonts w:cstheme="minorHAnsi"/>
          <w:sz w:val="28"/>
          <w:szCs w:val="28"/>
        </w:rPr>
        <w:t>to this policy for any reason, please contact</w:t>
      </w:r>
      <w:r w:rsidR="00B87006" w:rsidRPr="00B7410B">
        <w:rPr>
          <w:rFonts w:cstheme="minorHAnsi"/>
          <w:sz w:val="28"/>
          <w:szCs w:val="28"/>
        </w:rPr>
        <w:t xml:space="preserve"> the Headteacher-</w:t>
      </w:r>
      <w:r w:rsidRPr="00B7410B">
        <w:rPr>
          <w:rFonts w:cstheme="minorHAnsi"/>
          <w:sz w:val="28"/>
          <w:szCs w:val="28"/>
        </w:rPr>
        <w:t xml:space="preserve"> </w:t>
      </w:r>
      <w:r w:rsidR="00B87006" w:rsidRPr="00B7410B">
        <w:rPr>
          <w:rFonts w:cstheme="minorHAnsi"/>
          <w:sz w:val="28"/>
          <w:szCs w:val="28"/>
        </w:rPr>
        <w:t>Mrs Posen (</w:t>
      </w:r>
      <w:hyperlink r:id="rId12" w:history="1">
        <w:r w:rsidR="00F408CA" w:rsidRPr="00B7410B">
          <w:rPr>
            <w:rStyle w:val="Hyperlink"/>
            <w:rFonts w:cstheme="minorHAnsi"/>
            <w:sz w:val="28"/>
            <w:szCs w:val="28"/>
          </w:rPr>
          <w:t>Chaya.posen@shalomnoam.org</w:t>
        </w:r>
      </w:hyperlink>
      <w:r w:rsidR="00B87006" w:rsidRPr="00B7410B">
        <w:rPr>
          <w:rFonts w:cstheme="minorHAnsi"/>
          <w:sz w:val="28"/>
          <w:szCs w:val="28"/>
        </w:rPr>
        <w:t>)</w:t>
      </w:r>
      <w:r w:rsidR="00F408CA" w:rsidRPr="00B7410B">
        <w:rPr>
          <w:rFonts w:cstheme="minorHAnsi"/>
          <w:sz w:val="28"/>
          <w:szCs w:val="28"/>
        </w:rPr>
        <w:t xml:space="preserve">. </w:t>
      </w:r>
      <w:r w:rsidR="00871002" w:rsidRPr="00B7410B">
        <w:rPr>
          <w:rFonts w:cstheme="minorHAnsi"/>
          <w:sz w:val="28"/>
          <w:szCs w:val="28"/>
        </w:rPr>
        <w:t>This policy was developed to comply with the  </w:t>
      </w:r>
      <w:hyperlink r:id="rId13" w:history="1">
        <w:r w:rsidR="00871002" w:rsidRPr="00B7410B">
          <w:rPr>
            <w:rStyle w:val="Hyperlink"/>
            <w:rFonts w:cstheme="minorHAnsi"/>
            <w:sz w:val="28"/>
            <w:szCs w:val="28"/>
          </w:rPr>
          <w:t>Human Rights Act 1998</w:t>
        </w:r>
      </w:hyperlink>
      <w:r w:rsidR="00871002" w:rsidRPr="00B7410B">
        <w:rPr>
          <w:rFonts w:cstheme="minorHAnsi"/>
          <w:sz w:val="28"/>
          <w:szCs w:val="28"/>
        </w:rPr>
        <w:t> and the </w:t>
      </w:r>
      <w:hyperlink r:id="rId14" w:history="1">
        <w:r w:rsidR="00871002" w:rsidRPr="00B7410B">
          <w:rPr>
            <w:rStyle w:val="Hyperlink"/>
            <w:rFonts w:cstheme="minorHAnsi"/>
            <w:sz w:val="28"/>
            <w:szCs w:val="28"/>
          </w:rPr>
          <w:t>Equality Act 2010</w:t>
        </w:r>
      </w:hyperlink>
      <w:r w:rsidR="00871002" w:rsidRPr="00B7410B">
        <w:rPr>
          <w:rFonts w:cstheme="minorHAnsi"/>
          <w:sz w:val="28"/>
          <w:szCs w:val="28"/>
        </w:rPr>
        <w:t>.</w:t>
      </w:r>
    </w:p>
    <w:p w14:paraId="5D398FEF" w14:textId="6837D659" w:rsidR="00700400" w:rsidRDefault="00700400" w:rsidP="00784B74">
      <w:pPr>
        <w:rPr>
          <w:rFonts w:cstheme="minorHAnsi"/>
          <w:sz w:val="28"/>
          <w:szCs w:val="28"/>
        </w:rPr>
      </w:pPr>
      <w:r w:rsidRPr="00B7410B">
        <w:rPr>
          <w:rFonts w:cstheme="minorHAnsi"/>
          <w:sz w:val="28"/>
          <w:szCs w:val="28"/>
        </w:rPr>
        <w:t xml:space="preserve">If a child is not compliant with our policy, parents will be contacted. If non-compliance persists, parents will be asked to attend a meeting with </w:t>
      </w:r>
      <w:r w:rsidR="00B7410B" w:rsidRPr="00B7410B">
        <w:rPr>
          <w:rFonts w:cstheme="minorHAnsi"/>
          <w:sz w:val="28"/>
          <w:szCs w:val="28"/>
        </w:rPr>
        <w:t>the Headteacher and governors.</w:t>
      </w:r>
    </w:p>
    <w:p w14:paraId="4127083F" w14:textId="117432A7" w:rsidR="00B7410B" w:rsidRDefault="00B7410B" w:rsidP="00784B74">
      <w:pPr>
        <w:rPr>
          <w:rFonts w:cstheme="minorHAnsi"/>
          <w:sz w:val="28"/>
          <w:szCs w:val="28"/>
        </w:rPr>
      </w:pPr>
    </w:p>
    <w:p w14:paraId="31C7FB5F" w14:textId="60034905" w:rsidR="00B7410B" w:rsidRDefault="00B7410B" w:rsidP="00784B74">
      <w:pPr>
        <w:rPr>
          <w:rFonts w:cstheme="minorHAnsi"/>
          <w:sz w:val="28"/>
          <w:szCs w:val="28"/>
        </w:rPr>
      </w:pPr>
    </w:p>
    <w:p w14:paraId="79153907" w14:textId="3E39B72E" w:rsidR="00B7410B" w:rsidRDefault="00B7410B" w:rsidP="00784B74">
      <w:pPr>
        <w:rPr>
          <w:rFonts w:cstheme="minorHAnsi"/>
          <w:sz w:val="28"/>
          <w:szCs w:val="28"/>
        </w:rPr>
      </w:pPr>
    </w:p>
    <w:p w14:paraId="47354071" w14:textId="60F61BFF" w:rsidR="00B7410B" w:rsidRDefault="00B7410B" w:rsidP="00784B74">
      <w:pPr>
        <w:rPr>
          <w:rFonts w:cstheme="minorHAnsi"/>
          <w:sz w:val="28"/>
          <w:szCs w:val="28"/>
        </w:rPr>
      </w:pPr>
    </w:p>
    <w:p w14:paraId="5C9CE385" w14:textId="09D15603" w:rsidR="00B7410B" w:rsidRDefault="00B7410B" w:rsidP="00784B74">
      <w:pPr>
        <w:rPr>
          <w:rFonts w:cstheme="minorHAnsi"/>
          <w:sz w:val="28"/>
          <w:szCs w:val="28"/>
        </w:rPr>
      </w:pPr>
    </w:p>
    <w:p w14:paraId="3EDD6BC2" w14:textId="4F7BD3EF" w:rsidR="00B7410B" w:rsidRDefault="00B7410B" w:rsidP="00784B74">
      <w:pPr>
        <w:rPr>
          <w:rFonts w:cstheme="minorHAns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701"/>
        <w:gridCol w:w="2895"/>
        <w:gridCol w:w="2861"/>
      </w:tblGrid>
      <w:tr w:rsidR="009A629C" w:rsidRPr="009A629C" w14:paraId="178D7737" w14:textId="77777777" w:rsidTr="008F03F4">
        <w:trPr>
          <w:trHeight w:val="340"/>
        </w:trPr>
        <w:tc>
          <w:tcPr>
            <w:tcW w:w="1134" w:type="dxa"/>
            <w:shd w:val="clear" w:color="auto" w:fill="CCFFCC"/>
            <w:vAlign w:val="center"/>
          </w:tcPr>
          <w:p w14:paraId="6B1E146D" w14:textId="77777777" w:rsidR="009A629C" w:rsidRPr="009A629C" w:rsidRDefault="009A629C" w:rsidP="009A629C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A629C">
              <w:rPr>
                <w:rFonts w:cstheme="minorHAnsi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7C02856B" w14:textId="77777777" w:rsidR="009A629C" w:rsidRPr="009A629C" w:rsidRDefault="009A629C" w:rsidP="009A629C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A629C">
              <w:rPr>
                <w:rFonts w:cstheme="minorHAnsi"/>
                <w:b/>
                <w:sz w:val="28"/>
                <w:szCs w:val="28"/>
                <w:lang w:val="en-US"/>
              </w:rPr>
              <w:t>Review Date</w:t>
            </w:r>
          </w:p>
        </w:tc>
        <w:tc>
          <w:tcPr>
            <w:tcW w:w="3614" w:type="dxa"/>
            <w:shd w:val="clear" w:color="auto" w:fill="CCFFCC"/>
            <w:vAlign w:val="center"/>
          </w:tcPr>
          <w:p w14:paraId="07C54266" w14:textId="77777777" w:rsidR="009A629C" w:rsidRPr="009A629C" w:rsidRDefault="009A629C" w:rsidP="009A629C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A629C">
              <w:rPr>
                <w:rFonts w:cstheme="minorHAnsi"/>
                <w:b/>
                <w:sz w:val="28"/>
                <w:szCs w:val="28"/>
                <w:lang w:val="en-US"/>
              </w:rPr>
              <w:t>Coordinator</w:t>
            </w:r>
          </w:p>
        </w:tc>
        <w:tc>
          <w:tcPr>
            <w:tcW w:w="3615" w:type="dxa"/>
            <w:shd w:val="clear" w:color="auto" w:fill="CCFFCC"/>
            <w:vAlign w:val="center"/>
          </w:tcPr>
          <w:p w14:paraId="35910584" w14:textId="77777777" w:rsidR="009A629C" w:rsidRPr="009A629C" w:rsidRDefault="009A629C" w:rsidP="009A629C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A629C">
              <w:rPr>
                <w:rFonts w:cstheme="minorHAnsi"/>
                <w:b/>
                <w:sz w:val="28"/>
                <w:szCs w:val="28"/>
                <w:lang w:val="en-US"/>
              </w:rPr>
              <w:t>Nominated Governor</w:t>
            </w:r>
          </w:p>
        </w:tc>
      </w:tr>
      <w:tr w:rsidR="009A629C" w:rsidRPr="009A629C" w14:paraId="4C27BA6B" w14:textId="77777777" w:rsidTr="008F03F4">
        <w:tc>
          <w:tcPr>
            <w:tcW w:w="1134" w:type="dxa"/>
          </w:tcPr>
          <w:p w14:paraId="29233FCA" w14:textId="3EE8DE8F" w:rsidR="009A629C" w:rsidRPr="009A629C" w:rsidRDefault="009A629C" w:rsidP="009A629C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28</w:t>
            </w:r>
            <w:r w:rsidRPr="009A629C">
              <w:rPr>
                <w:rFonts w:cstheme="minorHAnsi"/>
                <w:b/>
                <w:sz w:val="28"/>
                <w:szCs w:val="28"/>
                <w:lang w:val="en-US"/>
              </w:rPr>
              <w:t>/9/2022</w:t>
            </w:r>
          </w:p>
        </w:tc>
        <w:tc>
          <w:tcPr>
            <w:tcW w:w="1843" w:type="dxa"/>
          </w:tcPr>
          <w:p w14:paraId="4852F4CF" w14:textId="7E27A419" w:rsidR="009A629C" w:rsidRPr="009A629C" w:rsidRDefault="009A629C" w:rsidP="009A629C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A629C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9A629C">
              <w:rPr>
                <w:rFonts w:cstheme="minorHAnsi"/>
                <w:b/>
                <w:sz w:val="28"/>
                <w:szCs w:val="28"/>
                <w:lang w:val="en-US"/>
              </w:rPr>
              <w:t>/9/2023</w:t>
            </w:r>
          </w:p>
        </w:tc>
        <w:tc>
          <w:tcPr>
            <w:tcW w:w="3614" w:type="dxa"/>
          </w:tcPr>
          <w:p w14:paraId="31868D88" w14:textId="77777777" w:rsidR="009A629C" w:rsidRPr="009A629C" w:rsidRDefault="009A629C" w:rsidP="009A629C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A629C">
              <w:rPr>
                <w:rFonts w:cstheme="minorHAnsi"/>
                <w:b/>
                <w:sz w:val="28"/>
                <w:szCs w:val="28"/>
                <w:lang w:val="en-US"/>
              </w:rPr>
              <w:t>Mrs Posen</w:t>
            </w:r>
          </w:p>
        </w:tc>
        <w:tc>
          <w:tcPr>
            <w:tcW w:w="3615" w:type="dxa"/>
          </w:tcPr>
          <w:p w14:paraId="11F05634" w14:textId="7716A970" w:rsidR="009A629C" w:rsidRPr="009A629C" w:rsidRDefault="009A629C" w:rsidP="009A629C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A629C">
              <w:rPr>
                <w:rFonts w:cstheme="minorHAnsi"/>
                <w:b/>
                <w:sz w:val="28"/>
                <w:szCs w:val="28"/>
                <w:lang w:val="en-US"/>
              </w:rPr>
              <w:t xml:space="preserve">Mrs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Rose</w:t>
            </w:r>
          </w:p>
        </w:tc>
      </w:tr>
    </w:tbl>
    <w:p w14:paraId="5C7E4539" w14:textId="77777777" w:rsidR="00B7410B" w:rsidRPr="00B7410B" w:rsidRDefault="00B7410B" w:rsidP="00784B74">
      <w:pPr>
        <w:rPr>
          <w:rFonts w:cstheme="minorHAnsi"/>
          <w:sz w:val="28"/>
          <w:szCs w:val="28"/>
        </w:rPr>
      </w:pPr>
    </w:p>
    <w:sectPr w:rsidR="00B7410B" w:rsidRPr="00B74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075E" w14:textId="77777777" w:rsidR="00285D8C" w:rsidRDefault="00285D8C" w:rsidP="00580F4A">
      <w:pPr>
        <w:spacing w:after="0" w:line="240" w:lineRule="auto"/>
      </w:pPr>
      <w:r>
        <w:separator/>
      </w:r>
    </w:p>
  </w:endnote>
  <w:endnote w:type="continuationSeparator" w:id="0">
    <w:p w14:paraId="61982889" w14:textId="77777777" w:rsidR="00285D8C" w:rsidRDefault="00285D8C" w:rsidP="0058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F650" w14:textId="77777777" w:rsidR="00285D8C" w:rsidRDefault="00285D8C" w:rsidP="00580F4A">
      <w:pPr>
        <w:spacing w:after="0" w:line="240" w:lineRule="auto"/>
      </w:pPr>
      <w:r>
        <w:separator/>
      </w:r>
    </w:p>
  </w:footnote>
  <w:footnote w:type="continuationSeparator" w:id="0">
    <w:p w14:paraId="1B984128" w14:textId="77777777" w:rsidR="00285D8C" w:rsidRDefault="00285D8C" w:rsidP="0058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79D1"/>
    <w:multiLevelType w:val="hybridMultilevel"/>
    <w:tmpl w:val="5270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6A70"/>
    <w:multiLevelType w:val="hybridMultilevel"/>
    <w:tmpl w:val="3B04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E211E"/>
    <w:multiLevelType w:val="hybridMultilevel"/>
    <w:tmpl w:val="A49A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02295"/>
    <w:multiLevelType w:val="hybridMultilevel"/>
    <w:tmpl w:val="0544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79850">
    <w:abstractNumId w:val="2"/>
  </w:num>
  <w:num w:numId="2" w16cid:durableId="1869827972">
    <w:abstractNumId w:val="0"/>
  </w:num>
  <w:num w:numId="3" w16cid:durableId="739190">
    <w:abstractNumId w:val="1"/>
  </w:num>
  <w:num w:numId="4" w16cid:durableId="327639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3E"/>
    <w:rsid w:val="00147059"/>
    <w:rsid w:val="001A263E"/>
    <w:rsid w:val="001D7014"/>
    <w:rsid w:val="00232FA2"/>
    <w:rsid w:val="00257251"/>
    <w:rsid w:val="00285D8C"/>
    <w:rsid w:val="002B6E98"/>
    <w:rsid w:val="002E7427"/>
    <w:rsid w:val="002F3CF9"/>
    <w:rsid w:val="00314FBD"/>
    <w:rsid w:val="00322400"/>
    <w:rsid w:val="003C080E"/>
    <w:rsid w:val="00580F4A"/>
    <w:rsid w:val="005B0119"/>
    <w:rsid w:val="00630FD1"/>
    <w:rsid w:val="00655B94"/>
    <w:rsid w:val="00682E79"/>
    <w:rsid w:val="006D2531"/>
    <w:rsid w:val="006F193C"/>
    <w:rsid w:val="00700400"/>
    <w:rsid w:val="007506C6"/>
    <w:rsid w:val="00784B74"/>
    <w:rsid w:val="00796E64"/>
    <w:rsid w:val="00871002"/>
    <w:rsid w:val="00932E9F"/>
    <w:rsid w:val="009338DC"/>
    <w:rsid w:val="009A629C"/>
    <w:rsid w:val="00A72FAB"/>
    <w:rsid w:val="00AA6ECA"/>
    <w:rsid w:val="00B1340C"/>
    <w:rsid w:val="00B1432D"/>
    <w:rsid w:val="00B7410B"/>
    <w:rsid w:val="00B774B5"/>
    <w:rsid w:val="00B87006"/>
    <w:rsid w:val="00C54176"/>
    <w:rsid w:val="00CB7F8C"/>
    <w:rsid w:val="00CD7891"/>
    <w:rsid w:val="00CF081D"/>
    <w:rsid w:val="00CF5A09"/>
    <w:rsid w:val="00CF5C1C"/>
    <w:rsid w:val="00DD185F"/>
    <w:rsid w:val="00E4598B"/>
    <w:rsid w:val="00E6795A"/>
    <w:rsid w:val="00EC2EB4"/>
    <w:rsid w:val="00EC2F2A"/>
    <w:rsid w:val="00EC4607"/>
    <w:rsid w:val="00ED47F5"/>
    <w:rsid w:val="00F408CA"/>
    <w:rsid w:val="00FA2E16"/>
    <w:rsid w:val="00FC4174"/>
    <w:rsid w:val="00FD2B9B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2E3C"/>
  <w15:chartTrackingRefBased/>
  <w15:docId w15:val="{74A84800-A790-46D2-88CB-6FB92F09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6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2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FAB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2F3CF9"/>
    <w:pPr>
      <w:spacing w:after="0" w:line="240" w:lineRule="auto"/>
    </w:pPr>
  </w:style>
  <w:style w:type="table" w:styleId="TableGrid">
    <w:name w:val="Table Grid"/>
    <w:basedOn w:val="TableNormal"/>
    <w:uiPriority w:val="39"/>
    <w:rsid w:val="002F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4A"/>
  </w:style>
  <w:style w:type="paragraph" w:styleId="Footer">
    <w:name w:val="footer"/>
    <w:basedOn w:val="Normal"/>
    <w:link w:val="FooterChar"/>
    <w:uiPriority w:val="99"/>
    <w:unhideWhenUsed/>
    <w:rsid w:val="00580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4A"/>
  </w:style>
  <w:style w:type="character" w:customStyle="1" w:styleId="NoSpacingChar">
    <w:name w:val="No Spacing Char"/>
    <w:basedOn w:val="DefaultParagraphFont"/>
    <w:link w:val="NoSpacing"/>
    <w:uiPriority w:val="1"/>
    <w:rsid w:val="00C5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egislation.gov.uk/ukpga/1998/42/cont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Chaya.posen@shalomnoam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sco.com/direct/the-noam-primary-school/6234.scho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legislation.gov.uk/ukpga/2010/15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 Posen</dc:creator>
  <cp:keywords/>
  <dc:description/>
  <cp:lastModifiedBy>Marilyn Gerson</cp:lastModifiedBy>
  <cp:revision>2</cp:revision>
  <cp:lastPrinted>2018-07-18T14:54:00Z</cp:lastPrinted>
  <dcterms:created xsi:type="dcterms:W3CDTF">2022-10-06T20:39:00Z</dcterms:created>
  <dcterms:modified xsi:type="dcterms:W3CDTF">2022-10-06T20:39:00Z</dcterms:modified>
</cp:coreProperties>
</file>