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E7498" w14:textId="7C24A603" w:rsidR="00B20CFC" w:rsidRDefault="0051257F" w:rsidP="00E36418">
      <w:pPr>
        <w:shd w:val="clear" w:color="auto" w:fill="00B050"/>
        <w:jc w:val="center"/>
        <w:rPr>
          <w:b/>
          <w:bCs/>
          <w:sz w:val="40"/>
          <w:szCs w:val="40"/>
        </w:rPr>
      </w:pPr>
      <w:r>
        <w:rPr>
          <w:b/>
          <w:bCs/>
          <w:sz w:val="40"/>
          <w:szCs w:val="40"/>
        </w:rPr>
        <w:t xml:space="preserve">Shalom </w:t>
      </w:r>
      <w:r w:rsidR="00B20CFC" w:rsidRPr="00B20CFC">
        <w:rPr>
          <w:b/>
          <w:bCs/>
          <w:sz w:val="40"/>
          <w:szCs w:val="40"/>
        </w:rPr>
        <w:t xml:space="preserve">Noam Primary School Sports </w:t>
      </w:r>
      <w:r w:rsidR="007A72FE">
        <w:rPr>
          <w:b/>
          <w:bCs/>
          <w:sz w:val="40"/>
          <w:szCs w:val="40"/>
        </w:rPr>
        <w:t xml:space="preserve">Predicted </w:t>
      </w:r>
      <w:r w:rsidR="00B20CFC">
        <w:rPr>
          <w:b/>
          <w:bCs/>
          <w:sz w:val="40"/>
          <w:szCs w:val="40"/>
        </w:rPr>
        <w:t xml:space="preserve">Funding </w:t>
      </w:r>
      <w:r w:rsidR="00B20CFC" w:rsidRPr="00B20CFC">
        <w:rPr>
          <w:b/>
          <w:bCs/>
          <w:sz w:val="40"/>
          <w:szCs w:val="40"/>
        </w:rPr>
        <w:t>Report</w:t>
      </w:r>
      <w:r w:rsidR="007A72FE">
        <w:rPr>
          <w:b/>
          <w:bCs/>
          <w:sz w:val="40"/>
          <w:szCs w:val="40"/>
        </w:rPr>
        <w:t xml:space="preserve"> </w:t>
      </w:r>
      <w:r w:rsidR="0065041C">
        <w:rPr>
          <w:b/>
          <w:bCs/>
          <w:sz w:val="40"/>
          <w:szCs w:val="40"/>
        </w:rPr>
        <w:t>2023-24</w:t>
      </w:r>
    </w:p>
    <w:tbl>
      <w:tblPr>
        <w:tblStyle w:val="TableGrid"/>
        <w:tblW w:w="13948" w:type="dxa"/>
        <w:tblLook w:val="04A0" w:firstRow="1" w:lastRow="0" w:firstColumn="1" w:lastColumn="0" w:noHBand="0" w:noVBand="1"/>
      </w:tblPr>
      <w:tblGrid>
        <w:gridCol w:w="5098"/>
        <w:gridCol w:w="4111"/>
        <w:gridCol w:w="4728"/>
        <w:gridCol w:w="11"/>
      </w:tblGrid>
      <w:tr w:rsidR="007A72FE" w:rsidRPr="007A72FE" w14:paraId="089B24D0" w14:textId="77777777" w:rsidTr="00E92773">
        <w:tc>
          <w:tcPr>
            <w:tcW w:w="13948" w:type="dxa"/>
            <w:gridSpan w:val="4"/>
          </w:tcPr>
          <w:p w14:paraId="542E2054" w14:textId="77777777" w:rsidR="007A72FE" w:rsidRPr="007A72FE" w:rsidRDefault="007A72FE" w:rsidP="007D5A24">
            <w:pPr>
              <w:pStyle w:val="NoSpacing"/>
              <w:rPr>
                <w:b/>
                <w:bCs/>
                <w:i/>
                <w:iCs/>
              </w:rPr>
            </w:pPr>
            <w:r w:rsidRPr="007A72FE">
              <w:rPr>
                <w:b/>
                <w:bCs/>
                <w:i/>
                <w:iCs/>
              </w:rPr>
              <w:t>What is the Sports Premium?</w:t>
            </w:r>
          </w:p>
        </w:tc>
      </w:tr>
      <w:tr w:rsidR="007A72FE" w:rsidRPr="007A72FE" w14:paraId="26A37F7A" w14:textId="77777777" w:rsidTr="00E92773">
        <w:tc>
          <w:tcPr>
            <w:tcW w:w="13948" w:type="dxa"/>
            <w:gridSpan w:val="4"/>
          </w:tcPr>
          <w:p w14:paraId="42E0016D" w14:textId="77777777" w:rsidR="007A72FE" w:rsidRPr="007A72FE" w:rsidRDefault="007A72FE" w:rsidP="007D5A24">
            <w:pPr>
              <w:pStyle w:val="NoSpacing"/>
              <w:rPr>
                <w:i/>
                <w:iCs/>
              </w:rPr>
            </w:pPr>
            <w:r w:rsidRPr="007A72FE">
              <w:rPr>
                <w:i/>
                <w:iCs/>
              </w:rPr>
              <w:t xml:space="preserve">This annual funding is jointly provided by the Department for Education, Health and Culture, </w:t>
            </w:r>
            <w:proofErr w:type="gramStart"/>
            <w:r w:rsidRPr="007A72FE">
              <w:rPr>
                <w:i/>
                <w:iCs/>
              </w:rPr>
              <w:t>Media</w:t>
            </w:r>
            <w:proofErr w:type="gramEnd"/>
            <w:r w:rsidRPr="007A72FE">
              <w:rPr>
                <w:i/>
                <w:iCs/>
              </w:rPr>
              <w:t xml:space="preserve"> and Sport to primary schools to spend on improving the quality of sport and PE for children. The money must be spent on sport and PE provision in schools. The government continues to provide funding to enhance healthy lifestyles of pupils in education and to encourage lifelong healthy habits.</w:t>
            </w:r>
          </w:p>
        </w:tc>
      </w:tr>
      <w:tr w:rsidR="007A72FE" w:rsidRPr="007A72FE" w14:paraId="5CE6F1BA" w14:textId="77777777" w:rsidTr="00E92773">
        <w:tc>
          <w:tcPr>
            <w:tcW w:w="13948" w:type="dxa"/>
            <w:gridSpan w:val="4"/>
          </w:tcPr>
          <w:p w14:paraId="695E2CBB" w14:textId="77777777" w:rsidR="007A72FE" w:rsidRPr="007A72FE" w:rsidRDefault="007A72FE" w:rsidP="007D5A24">
            <w:pPr>
              <w:pStyle w:val="NoSpacing"/>
              <w:rPr>
                <w:b/>
                <w:bCs/>
                <w:i/>
                <w:iCs/>
              </w:rPr>
            </w:pPr>
            <w:r w:rsidRPr="007A72FE">
              <w:rPr>
                <w:b/>
                <w:bCs/>
                <w:i/>
                <w:iCs/>
              </w:rPr>
              <w:t>What is the purpose of the funding?</w:t>
            </w:r>
          </w:p>
        </w:tc>
      </w:tr>
      <w:tr w:rsidR="007A72FE" w:rsidRPr="007A72FE" w14:paraId="44A97B4D" w14:textId="77777777" w:rsidTr="00E92773">
        <w:trPr>
          <w:trHeight w:val="2208"/>
        </w:trPr>
        <w:tc>
          <w:tcPr>
            <w:tcW w:w="13948" w:type="dxa"/>
            <w:gridSpan w:val="4"/>
          </w:tcPr>
          <w:p w14:paraId="1A05DFBD" w14:textId="77777777" w:rsidR="007A72FE" w:rsidRPr="007A72FE" w:rsidRDefault="007A72FE" w:rsidP="007D5A24">
            <w:pPr>
              <w:pStyle w:val="NoSpacing"/>
              <w:rPr>
                <w:i/>
                <w:iCs/>
              </w:rPr>
            </w:pPr>
            <w:r w:rsidRPr="007A72FE">
              <w:rPr>
                <w:i/>
                <w:iCs/>
              </w:rPr>
              <w:t xml:space="preserve">Schools will have to spend the sport funding on improving their provision of PE and </w:t>
            </w:r>
            <w:proofErr w:type="gramStart"/>
            <w:r w:rsidRPr="007A72FE">
              <w:rPr>
                <w:i/>
                <w:iCs/>
              </w:rPr>
              <w:t>sport</w:t>
            </w:r>
            <w:proofErr w:type="gramEnd"/>
            <w:r w:rsidRPr="007A72FE">
              <w:rPr>
                <w:i/>
                <w:iCs/>
              </w:rPr>
              <w:t xml:space="preserve"> but they have the freedom to choose how they do this. Some of the ways the funding can be spent are:</w:t>
            </w:r>
          </w:p>
          <w:p w14:paraId="6E652861" w14:textId="77777777" w:rsidR="007A72FE" w:rsidRPr="007A72FE" w:rsidRDefault="007A72FE" w:rsidP="007A72FE">
            <w:pPr>
              <w:pStyle w:val="NoSpacing"/>
              <w:numPr>
                <w:ilvl w:val="0"/>
                <w:numId w:val="4"/>
              </w:numPr>
              <w:rPr>
                <w:i/>
                <w:iCs/>
              </w:rPr>
            </w:pPr>
            <w:r w:rsidRPr="007A72FE">
              <w:rPr>
                <w:i/>
                <w:iCs/>
              </w:rPr>
              <w:t>Hiring specialist PE teachers or qualified Hiring specialist PE teachers or qualified sports coaches to work alongside primary teachers when teaching PE.</w:t>
            </w:r>
          </w:p>
          <w:p w14:paraId="39CAFF75" w14:textId="77777777" w:rsidR="007A72FE" w:rsidRPr="007A72FE" w:rsidRDefault="007A72FE" w:rsidP="007A72FE">
            <w:pPr>
              <w:pStyle w:val="NoSpacing"/>
              <w:numPr>
                <w:ilvl w:val="0"/>
                <w:numId w:val="4"/>
              </w:numPr>
              <w:rPr>
                <w:i/>
                <w:iCs/>
              </w:rPr>
            </w:pPr>
            <w:r w:rsidRPr="007A72FE">
              <w:rPr>
                <w:i/>
                <w:iCs/>
              </w:rPr>
              <w:t>Sports Clubs</w:t>
            </w:r>
          </w:p>
          <w:p w14:paraId="3BB70CD6" w14:textId="5D6FB892" w:rsidR="007A72FE" w:rsidRPr="007A72FE" w:rsidRDefault="007A72FE" w:rsidP="007A72FE">
            <w:pPr>
              <w:pStyle w:val="NoSpacing"/>
              <w:numPr>
                <w:ilvl w:val="0"/>
                <w:numId w:val="4"/>
              </w:numPr>
              <w:rPr>
                <w:i/>
                <w:iCs/>
              </w:rPr>
            </w:pPr>
            <w:r w:rsidRPr="007A72FE">
              <w:rPr>
                <w:i/>
                <w:iCs/>
              </w:rPr>
              <w:t>Paying for professional development opportunities in</w:t>
            </w:r>
            <w:r>
              <w:rPr>
                <w:i/>
                <w:iCs/>
              </w:rPr>
              <w:t xml:space="preserve"> various areas of PE</w:t>
            </w:r>
            <w:r w:rsidRPr="007A72FE">
              <w:rPr>
                <w:i/>
                <w:iCs/>
              </w:rPr>
              <w:t>.</w:t>
            </w:r>
          </w:p>
          <w:p w14:paraId="787445B4" w14:textId="77777777" w:rsidR="007A72FE" w:rsidRPr="007A72FE" w:rsidRDefault="007A72FE" w:rsidP="007A72FE">
            <w:pPr>
              <w:pStyle w:val="NoSpacing"/>
              <w:numPr>
                <w:ilvl w:val="0"/>
                <w:numId w:val="4"/>
              </w:numPr>
              <w:rPr>
                <w:i/>
                <w:iCs/>
              </w:rPr>
            </w:pPr>
            <w:r w:rsidRPr="007A72FE">
              <w:rPr>
                <w:i/>
                <w:iCs/>
              </w:rPr>
              <w:t>Providing cover to release primary teachers for professional development in PE/sport.</w:t>
            </w:r>
          </w:p>
          <w:p w14:paraId="1FA31409" w14:textId="42D84166" w:rsidR="007A72FE" w:rsidRPr="007A72FE" w:rsidRDefault="002838B8" w:rsidP="007A72FE">
            <w:pPr>
              <w:pStyle w:val="NoSpacing"/>
              <w:numPr>
                <w:ilvl w:val="0"/>
                <w:numId w:val="4"/>
              </w:numPr>
              <w:rPr>
                <w:i/>
                <w:iCs/>
              </w:rPr>
            </w:pPr>
            <w:r>
              <w:rPr>
                <w:i/>
                <w:iCs/>
              </w:rPr>
              <w:t xml:space="preserve">Children in Year 3 &amp; 4 to take part in a </w:t>
            </w:r>
            <w:proofErr w:type="gramStart"/>
            <w:r>
              <w:rPr>
                <w:i/>
                <w:iCs/>
              </w:rPr>
              <w:t>two week</w:t>
            </w:r>
            <w:proofErr w:type="gramEnd"/>
            <w:r>
              <w:rPr>
                <w:i/>
                <w:iCs/>
              </w:rPr>
              <w:t xml:space="preserve"> swimming course</w:t>
            </w:r>
          </w:p>
          <w:p w14:paraId="22D446B6" w14:textId="4E446AAB" w:rsidR="007A72FE" w:rsidRPr="007A72FE" w:rsidRDefault="007A72FE" w:rsidP="007A72FE">
            <w:pPr>
              <w:pStyle w:val="NoSpacing"/>
              <w:numPr>
                <w:ilvl w:val="0"/>
                <w:numId w:val="4"/>
              </w:numPr>
              <w:rPr>
                <w:i/>
                <w:iCs/>
              </w:rPr>
            </w:pPr>
            <w:r w:rsidRPr="007A72FE">
              <w:rPr>
                <w:i/>
                <w:iCs/>
              </w:rPr>
              <w:t>Buying quality equipment to expand children’s opportunities in PE.</w:t>
            </w:r>
          </w:p>
        </w:tc>
      </w:tr>
      <w:tr w:rsidR="00B20CFC" w14:paraId="2E319207" w14:textId="77777777" w:rsidTr="00E92773">
        <w:trPr>
          <w:gridAfter w:val="1"/>
          <w:wAfter w:w="11" w:type="dxa"/>
        </w:trPr>
        <w:tc>
          <w:tcPr>
            <w:tcW w:w="5098" w:type="dxa"/>
          </w:tcPr>
          <w:p w14:paraId="1CC07AAF" w14:textId="77777777" w:rsidR="00B20CFC" w:rsidRDefault="00B20CFC" w:rsidP="00B77A59">
            <w:pPr>
              <w:rPr>
                <w:sz w:val="28"/>
                <w:szCs w:val="28"/>
              </w:rPr>
            </w:pPr>
            <w:r>
              <w:rPr>
                <w:sz w:val="28"/>
                <w:szCs w:val="28"/>
              </w:rPr>
              <w:t>Academic Year:</w:t>
            </w:r>
          </w:p>
          <w:p w14:paraId="1F2F51EF" w14:textId="7E68306A" w:rsidR="00B20CFC" w:rsidRDefault="00BF6F67" w:rsidP="00B77A59">
            <w:pPr>
              <w:rPr>
                <w:sz w:val="28"/>
                <w:szCs w:val="28"/>
              </w:rPr>
            </w:pPr>
            <w:r>
              <w:rPr>
                <w:sz w:val="28"/>
                <w:szCs w:val="28"/>
              </w:rPr>
              <w:t>September</w:t>
            </w:r>
            <w:r w:rsidR="00591524">
              <w:rPr>
                <w:sz w:val="28"/>
                <w:szCs w:val="28"/>
              </w:rPr>
              <w:t xml:space="preserve"> </w:t>
            </w:r>
            <w:r w:rsidR="007A72FE">
              <w:rPr>
                <w:sz w:val="28"/>
                <w:szCs w:val="28"/>
              </w:rPr>
              <w:t>202</w:t>
            </w:r>
            <w:r w:rsidR="003C798C">
              <w:rPr>
                <w:sz w:val="28"/>
                <w:szCs w:val="28"/>
              </w:rPr>
              <w:t>3</w:t>
            </w:r>
            <w:r w:rsidR="007A72FE">
              <w:rPr>
                <w:sz w:val="28"/>
                <w:szCs w:val="28"/>
              </w:rPr>
              <w:t>-</w:t>
            </w:r>
            <w:r w:rsidR="003A2AEB">
              <w:rPr>
                <w:sz w:val="28"/>
                <w:szCs w:val="28"/>
              </w:rPr>
              <w:t xml:space="preserve"> September </w:t>
            </w:r>
            <w:r w:rsidR="007A72FE">
              <w:rPr>
                <w:sz w:val="28"/>
                <w:szCs w:val="28"/>
              </w:rPr>
              <w:t>2</w:t>
            </w:r>
            <w:r w:rsidR="003C798C">
              <w:rPr>
                <w:sz w:val="28"/>
                <w:szCs w:val="28"/>
              </w:rPr>
              <w:t>4</w:t>
            </w:r>
          </w:p>
        </w:tc>
        <w:tc>
          <w:tcPr>
            <w:tcW w:w="4111" w:type="dxa"/>
          </w:tcPr>
          <w:p w14:paraId="13467040" w14:textId="77777777" w:rsidR="00B20CFC" w:rsidRDefault="00B20CFC" w:rsidP="00B77A59">
            <w:pPr>
              <w:rPr>
                <w:sz w:val="28"/>
                <w:szCs w:val="28"/>
              </w:rPr>
            </w:pPr>
            <w:r>
              <w:rPr>
                <w:sz w:val="28"/>
                <w:szCs w:val="28"/>
              </w:rPr>
              <w:t>Total Fund Allocated:</w:t>
            </w:r>
          </w:p>
          <w:p w14:paraId="756706CD" w14:textId="2B8EBF9E" w:rsidR="00D571CD" w:rsidRDefault="00C33638" w:rsidP="00B77A59">
            <w:pPr>
              <w:rPr>
                <w:sz w:val="28"/>
                <w:szCs w:val="28"/>
              </w:rPr>
            </w:pPr>
            <w:r>
              <w:rPr>
                <w:sz w:val="28"/>
                <w:szCs w:val="28"/>
              </w:rPr>
              <w:t>£</w:t>
            </w:r>
            <w:r w:rsidR="00115D09">
              <w:rPr>
                <w:sz w:val="28"/>
                <w:szCs w:val="28"/>
              </w:rPr>
              <w:t>1</w:t>
            </w:r>
            <w:r w:rsidR="0086793B">
              <w:rPr>
                <w:sz w:val="28"/>
                <w:szCs w:val="28"/>
              </w:rPr>
              <w:t>7,</w:t>
            </w:r>
            <w:r w:rsidR="00115D09">
              <w:rPr>
                <w:sz w:val="28"/>
                <w:szCs w:val="28"/>
              </w:rPr>
              <w:t>705</w:t>
            </w:r>
          </w:p>
        </w:tc>
        <w:tc>
          <w:tcPr>
            <w:tcW w:w="4728" w:type="dxa"/>
          </w:tcPr>
          <w:p w14:paraId="3F35E177" w14:textId="77777777" w:rsidR="00B20CFC" w:rsidRDefault="00B20CFC" w:rsidP="00B77A59">
            <w:pPr>
              <w:rPr>
                <w:sz w:val="28"/>
                <w:szCs w:val="28"/>
              </w:rPr>
            </w:pPr>
            <w:r>
              <w:rPr>
                <w:sz w:val="28"/>
                <w:szCs w:val="28"/>
              </w:rPr>
              <w:t>Date updated:</w:t>
            </w:r>
          </w:p>
          <w:p w14:paraId="0C7CE388" w14:textId="5C42F91E" w:rsidR="00D571CD" w:rsidRDefault="00125C6F" w:rsidP="00B77A59">
            <w:pPr>
              <w:rPr>
                <w:sz w:val="28"/>
                <w:szCs w:val="28"/>
              </w:rPr>
            </w:pPr>
            <w:r>
              <w:rPr>
                <w:sz w:val="28"/>
                <w:szCs w:val="28"/>
              </w:rPr>
              <w:t>April 24</w:t>
            </w:r>
          </w:p>
        </w:tc>
      </w:tr>
    </w:tbl>
    <w:p w14:paraId="223FB0D5" w14:textId="4A730D4D" w:rsidR="00ED60CD" w:rsidRDefault="00ED60CD" w:rsidP="00B20CFC">
      <w:pPr>
        <w:rPr>
          <w:sz w:val="28"/>
          <w:szCs w:val="28"/>
        </w:rPr>
      </w:pPr>
    </w:p>
    <w:p w14:paraId="3AD21EC3" w14:textId="77777777" w:rsidR="00ED60CD" w:rsidRDefault="00ED60CD">
      <w:pPr>
        <w:rPr>
          <w:sz w:val="28"/>
          <w:szCs w:val="28"/>
        </w:rPr>
      </w:pPr>
      <w:r>
        <w:rPr>
          <w:sz w:val="28"/>
          <w:szCs w:val="28"/>
        </w:rPr>
        <w:br w:type="page"/>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201"/>
        <w:gridCol w:w="3747"/>
      </w:tblGrid>
      <w:tr w:rsidR="00ED60CD" w:rsidRPr="00D1140C" w14:paraId="49EEB45C" w14:textId="77777777" w:rsidTr="003C798C">
        <w:tc>
          <w:tcPr>
            <w:tcW w:w="10201" w:type="dxa"/>
            <w:tcBorders>
              <w:bottom w:val="single" w:sz="4" w:space="0" w:color="auto"/>
            </w:tcBorders>
          </w:tcPr>
          <w:p w14:paraId="29F2E5E0" w14:textId="77777777" w:rsidR="00ED60CD" w:rsidRPr="00D1140C" w:rsidRDefault="00ED60CD" w:rsidP="003667FD">
            <w:pPr>
              <w:pStyle w:val="TableParagraph"/>
              <w:spacing w:before="21"/>
              <w:ind w:left="0"/>
              <w:rPr>
                <w:sz w:val="24"/>
                <w:szCs w:val="24"/>
              </w:rPr>
            </w:pPr>
            <w:r w:rsidRPr="00D1140C">
              <w:rPr>
                <w:color w:val="231F20"/>
                <w:sz w:val="24"/>
                <w:szCs w:val="24"/>
              </w:rPr>
              <w:lastRenderedPageBreak/>
              <w:t>Meeting</w:t>
            </w:r>
            <w:r w:rsidRPr="00D1140C">
              <w:rPr>
                <w:color w:val="231F20"/>
                <w:spacing w:val="-9"/>
                <w:sz w:val="24"/>
                <w:szCs w:val="24"/>
              </w:rPr>
              <w:t xml:space="preserve"> </w:t>
            </w:r>
            <w:r w:rsidRPr="00D1140C">
              <w:rPr>
                <w:color w:val="231F20"/>
                <w:sz w:val="24"/>
                <w:szCs w:val="24"/>
              </w:rPr>
              <w:t>national</w:t>
            </w:r>
            <w:r w:rsidRPr="00D1140C">
              <w:rPr>
                <w:color w:val="231F20"/>
                <w:spacing w:val="-8"/>
                <w:sz w:val="24"/>
                <w:szCs w:val="24"/>
              </w:rPr>
              <w:t xml:space="preserve"> </w:t>
            </w:r>
            <w:r w:rsidRPr="00D1140C">
              <w:rPr>
                <w:color w:val="231F20"/>
                <w:sz w:val="24"/>
                <w:szCs w:val="24"/>
              </w:rPr>
              <w:t>curriculum</w:t>
            </w:r>
            <w:r w:rsidRPr="00D1140C">
              <w:rPr>
                <w:color w:val="231F20"/>
                <w:spacing w:val="-8"/>
                <w:sz w:val="24"/>
                <w:szCs w:val="24"/>
              </w:rPr>
              <w:t xml:space="preserve"> </w:t>
            </w:r>
            <w:r w:rsidRPr="00D1140C">
              <w:rPr>
                <w:color w:val="231F20"/>
                <w:sz w:val="24"/>
                <w:szCs w:val="24"/>
              </w:rPr>
              <w:t>requirements</w:t>
            </w:r>
            <w:r w:rsidRPr="00D1140C">
              <w:rPr>
                <w:color w:val="231F20"/>
                <w:spacing w:val="-8"/>
                <w:sz w:val="24"/>
                <w:szCs w:val="24"/>
              </w:rPr>
              <w:t xml:space="preserve"> </w:t>
            </w:r>
            <w:r w:rsidRPr="00D1140C">
              <w:rPr>
                <w:color w:val="231F20"/>
                <w:sz w:val="24"/>
                <w:szCs w:val="24"/>
              </w:rPr>
              <w:t>for</w:t>
            </w:r>
            <w:r w:rsidRPr="00D1140C">
              <w:rPr>
                <w:color w:val="231F20"/>
                <w:spacing w:val="-8"/>
                <w:sz w:val="24"/>
                <w:szCs w:val="24"/>
              </w:rPr>
              <w:t xml:space="preserve"> </w:t>
            </w:r>
            <w:r w:rsidRPr="00D1140C">
              <w:rPr>
                <w:color w:val="231F20"/>
                <w:sz w:val="24"/>
                <w:szCs w:val="24"/>
              </w:rPr>
              <w:t>swimming</w:t>
            </w:r>
            <w:r w:rsidRPr="00D1140C">
              <w:rPr>
                <w:color w:val="231F20"/>
                <w:spacing w:val="-8"/>
                <w:sz w:val="24"/>
                <w:szCs w:val="24"/>
              </w:rPr>
              <w:t xml:space="preserve"> </w:t>
            </w:r>
            <w:r w:rsidRPr="00D1140C">
              <w:rPr>
                <w:color w:val="231F20"/>
                <w:sz w:val="24"/>
                <w:szCs w:val="24"/>
              </w:rPr>
              <w:t>and</w:t>
            </w:r>
            <w:r w:rsidRPr="00D1140C">
              <w:rPr>
                <w:color w:val="231F20"/>
                <w:spacing w:val="-8"/>
                <w:sz w:val="24"/>
                <w:szCs w:val="24"/>
              </w:rPr>
              <w:t xml:space="preserve"> </w:t>
            </w:r>
            <w:r w:rsidRPr="00D1140C">
              <w:rPr>
                <w:color w:val="231F20"/>
                <w:sz w:val="24"/>
                <w:szCs w:val="24"/>
              </w:rPr>
              <w:t>water</w:t>
            </w:r>
            <w:r w:rsidRPr="00D1140C">
              <w:rPr>
                <w:color w:val="231F20"/>
                <w:spacing w:val="-8"/>
                <w:sz w:val="24"/>
                <w:szCs w:val="24"/>
              </w:rPr>
              <w:t xml:space="preserve"> </w:t>
            </w:r>
            <w:r w:rsidRPr="00D1140C">
              <w:rPr>
                <w:color w:val="231F20"/>
                <w:sz w:val="24"/>
                <w:szCs w:val="24"/>
              </w:rPr>
              <w:t>safety.</w:t>
            </w:r>
          </w:p>
          <w:p w14:paraId="5DCB641A" w14:textId="11A458FF" w:rsidR="00ED60CD" w:rsidRPr="00D1140C" w:rsidRDefault="007277AF" w:rsidP="00CB5A11">
            <w:pPr>
              <w:rPr>
                <w:sz w:val="24"/>
                <w:szCs w:val="24"/>
              </w:rPr>
            </w:pPr>
            <w:r>
              <w:rPr>
                <w:sz w:val="24"/>
                <w:szCs w:val="24"/>
              </w:rPr>
              <w:t xml:space="preserve">Help children to love the water and gain confidence.  From allowing their faces to get wet to swimming lengths.  </w:t>
            </w:r>
            <w:r w:rsidR="003667FD">
              <w:rPr>
                <w:sz w:val="24"/>
                <w:szCs w:val="24"/>
              </w:rPr>
              <w:t xml:space="preserve">Encourage children in KS2 to learn to swim or improve on their skills.  </w:t>
            </w:r>
            <w:r w:rsidR="002D3694">
              <w:rPr>
                <w:sz w:val="24"/>
                <w:szCs w:val="24"/>
              </w:rPr>
              <w:t>The hope is for all children to be able to swim 25 metres</w:t>
            </w:r>
            <w:r>
              <w:rPr>
                <w:sz w:val="24"/>
                <w:szCs w:val="24"/>
              </w:rPr>
              <w:t xml:space="preserve"> by the end of the course.</w:t>
            </w:r>
            <w:r w:rsidR="00125C6F">
              <w:rPr>
                <w:sz w:val="24"/>
                <w:szCs w:val="24"/>
              </w:rPr>
              <w:t xml:space="preserve"> </w:t>
            </w:r>
            <w:proofErr w:type="spellStart"/>
            <w:r w:rsidR="00125C6F">
              <w:rPr>
                <w:sz w:val="24"/>
                <w:szCs w:val="24"/>
              </w:rPr>
              <w:t>Life saving</w:t>
            </w:r>
            <w:proofErr w:type="spellEnd"/>
            <w:r w:rsidR="00125C6F">
              <w:rPr>
                <w:sz w:val="24"/>
                <w:szCs w:val="24"/>
              </w:rPr>
              <w:t xml:space="preserve"> skills taught.</w:t>
            </w:r>
          </w:p>
        </w:tc>
        <w:tc>
          <w:tcPr>
            <w:tcW w:w="3747" w:type="dxa"/>
            <w:tcBorders>
              <w:bottom w:val="single" w:sz="4" w:space="0" w:color="auto"/>
            </w:tcBorders>
          </w:tcPr>
          <w:p w14:paraId="5ECC2D35" w14:textId="77777777" w:rsidR="00ED60CD" w:rsidRPr="00D1140C" w:rsidRDefault="00ED60CD" w:rsidP="00CB5A11">
            <w:pPr>
              <w:rPr>
                <w:sz w:val="24"/>
                <w:szCs w:val="24"/>
              </w:rPr>
            </w:pPr>
          </w:p>
          <w:p w14:paraId="59EF3C72" w14:textId="105BD635" w:rsidR="00ED60CD" w:rsidRPr="00D1140C" w:rsidRDefault="00ED60CD" w:rsidP="00CB5A11">
            <w:pPr>
              <w:rPr>
                <w:sz w:val="24"/>
                <w:szCs w:val="24"/>
              </w:rPr>
            </w:pPr>
          </w:p>
        </w:tc>
      </w:tr>
      <w:tr w:rsidR="00ED60CD" w:rsidRPr="00D1140C" w14:paraId="200CB70C" w14:textId="77777777" w:rsidTr="003C798C">
        <w:tc>
          <w:tcPr>
            <w:tcW w:w="10201" w:type="dxa"/>
            <w:tcBorders>
              <w:top w:val="single" w:sz="4" w:space="0" w:color="auto"/>
              <w:bottom w:val="single" w:sz="4" w:space="0" w:color="auto"/>
              <w:right w:val="single" w:sz="4" w:space="0" w:color="auto"/>
            </w:tcBorders>
          </w:tcPr>
          <w:p w14:paraId="1472DDB5" w14:textId="437DBBE1" w:rsidR="00ED60CD" w:rsidRPr="00125C6F" w:rsidRDefault="00125C6F" w:rsidP="00125C6F">
            <w:pPr>
              <w:pStyle w:val="TableParagraph"/>
              <w:spacing w:before="26" w:line="235" w:lineRule="auto"/>
              <w:ind w:left="0"/>
              <w:rPr>
                <w:sz w:val="24"/>
                <w:szCs w:val="24"/>
              </w:rPr>
            </w:pPr>
            <w:r>
              <w:rPr>
                <w:color w:val="231F20"/>
                <w:sz w:val="24"/>
                <w:szCs w:val="24"/>
              </w:rPr>
              <w:t>95%</w:t>
            </w:r>
            <w:r w:rsidR="00B82359">
              <w:rPr>
                <w:color w:val="231F20"/>
                <w:sz w:val="24"/>
                <w:szCs w:val="24"/>
              </w:rPr>
              <w:t xml:space="preserve"> of </w:t>
            </w:r>
            <w:proofErr w:type="gramStart"/>
            <w:r w:rsidR="00B82359">
              <w:rPr>
                <w:color w:val="231F20"/>
                <w:sz w:val="24"/>
                <w:szCs w:val="24"/>
              </w:rPr>
              <w:t xml:space="preserve">our </w:t>
            </w:r>
            <w:r w:rsidR="00ED60CD" w:rsidRPr="00D1140C">
              <w:rPr>
                <w:color w:val="231F20"/>
                <w:spacing w:val="-9"/>
                <w:sz w:val="24"/>
                <w:szCs w:val="24"/>
              </w:rPr>
              <w:t xml:space="preserve"> </w:t>
            </w:r>
            <w:r w:rsidR="00ED60CD" w:rsidRPr="00D1140C">
              <w:rPr>
                <w:color w:val="231F20"/>
                <w:sz w:val="24"/>
                <w:szCs w:val="24"/>
              </w:rPr>
              <w:t>cohort</w:t>
            </w:r>
            <w:proofErr w:type="gramEnd"/>
            <w:r w:rsidR="00ED60CD" w:rsidRPr="00D1140C">
              <w:rPr>
                <w:color w:val="231F20"/>
                <w:spacing w:val="-9"/>
                <w:sz w:val="24"/>
                <w:szCs w:val="24"/>
              </w:rPr>
              <w:t xml:space="preserve"> </w:t>
            </w:r>
            <w:r w:rsidR="00ED60CD" w:rsidRPr="00D1140C">
              <w:rPr>
                <w:color w:val="231F20"/>
                <w:sz w:val="24"/>
                <w:szCs w:val="24"/>
              </w:rPr>
              <w:t>use</w:t>
            </w:r>
            <w:r w:rsidR="00ED60CD" w:rsidRPr="00D1140C">
              <w:rPr>
                <w:color w:val="231F20"/>
                <w:spacing w:val="-9"/>
                <w:sz w:val="24"/>
                <w:szCs w:val="24"/>
              </w:rPr>
              <w:t xml:space="preserve"> </w:t>
            </w:r>
            <w:r w:rsidR="00ED60CD" w:rsidRPr="00D1140C">
              <w:rPr>
                <w:color w:val="231F20"/>
                <w:sz w:val="24"/>
                <w:szCs w:val="24"/>
              </w:rPr>
              <w:t>a</w:t>
            </w:r>
            <w:r w:rsidR="00ED60CD" w:rsidRPr="00D1140C">
              <w:rPr>
                <w:color w:val="231F20"/>
                <w:spacing w:val="-9"/>
                <w:sz w:val="24"/>
                <w:szCs w:val="24"/>
              </w:rPr>
              <w:t xml:space="preserve"> </w:t>
            </w:r>
            <w:r w:rsidR="00ED60CD" w:rsidRPr="00D1140C">
              <w:rPr>
                <w:color w:val="231F20"/>
                <w:sz w:val="24"/>
                <w:szCs w:val="24"/>
              </w:rPr>
              <w:t>range</w:t>
            </w:r>
            <w:r w:rsidR="00ED60CD" w:rsidRPr="00D1140C">
              <w:rPr>
                <w:color w:val="231F20"/>
                <w:spacing w:val="-9"/>
                <w:sz w:val="24"/>
                <w:szCs w:val="24"/>
              </w:rPr>
              <w:t xml:space="preserve"> </w:t>
            </w:r>
            <w:r w:rsidR="00ED60CD" w:rsidRPr="00D1140C">
              <w:rPr>
                <w:color w:val="231F20"/>
                <w:sz w:val="24"/>
                <w:szCs w:val="24"/>
              </w:rPr>
              <w:t>of</w:t>
            </w:r>
            <w:r w:rsidR="00ED60CD" w:rsidRPr="00D1140C">
              <w:rPr>
                <w:color w:val="231F20"/>
                <w:spacing w:val="-9"/>
                <w:sz w:val="24"/>
                <w:szCs w:val="24"/>
              </w:rPr>
              <w:t xml:space="preserve"> </w:t>
            </w:r>
            <w:r w:rsidR="00ED60CD" w:rsidRPr="00D1140C">
              <w:rPr>
                <w:color w:val="231F20"/>
                <w:sz w:val="24"/>
                <w:szCs w:val="24"/>
              </w:rPr>
              <w:t>strokes</w:t>
            </w:r>
            <w:r w:rsidR="00ED60CD" w:rsidRPr="00D1140C">
              <w:rPr>
                <w:color w:val="231F20"/>
                <w:spacing w:val="-8"/>
                <w:sz w:val="24"/>
                <w:szCs w:val="24"/>
              </w:rPr>
              <w:t xml:space="preserve"> </w:t>
            </w:r>
            <w:r w:rsidR="00ED60CD" w:rsidRPr="00D1140C">
              <w:rPr>
                <w:color w:val="231F20"/>
                <w:sz w:val="24"/>
                <w:szCs w:val="24"/>
              </w:rPr>
              <w:t>effectively</w:t>
            </w:r>
            <w:r w:rsidR="00ED60CD" w:rsidRPr="00D1140C">
              <w:rPr>
                <w:color w:val="231F20"/>
                <w:spacing w:val="-9"/>
                <w:sz w:val="24"/>
                <w:szCs w:val="24"/>
              </w:rPr>
              <w:t xml:space="preserve"> </w:t>
            </w:r>
            <w:r w:rsidR="00ED60CD" w:rsidRPr="00D1140C">
              <w:rPr>
                <w:color w:val="231F20"/>
                <w:sz w:val="24"/>
                <w:szCs w:val="24"/>
              </w:rPr>
              <w:t>[for</w:t>
            </w:r>
            <w:r w:rsidR="00ED60CD" w:rsidRPr="00D1140C">
              <w:rPr>
                <w:color w:val="231F20"/>
                <w:spacing w:val="-9"/>
                <w:sz w:val="24"/>
                <w:szCs w:val="24"/>
              </w:rPr>
              <w:t xml:space="preserve"> </w:t>
            </w:r>
            <w:r w:rsidR="00ED60CD" w:rsidRPr="00D1140C">
              <w:rPr>
                <w:color w:val="231F20"/>
                <w:sz w:val="24"/>
                <w:szCs w:val="24"/>
              </w:rPr>
              <w:t>example,</w:t>
            </w:r>
            <w:r w:rsidR="00ED60CD" w:rsidRPr="00D1140C">
              <w:rPr>
                <w:color w:val="231F20"/>
                <w:spacing w:val="-9"/>
                <w:sz w:val="24"/>
                <w:szCs w:val="24"/>
              </w:rPr>
              <w:t xml:space="preserve"> </w:t>
            </w:r>
            <w:r w:rsidR="00ED60CD" w:rsidRPr="00D1140C">
              <w:rPr>
                <w:color w:val="231F20"/>
                <w:sz w:val="24"/>
                <w:szCs w:val="24"/>
              </w:rPr>
              <w:t>front</w:t>
            </w:r>
            <w:r w:rsidR="00ED60CD" w:rsidRPr="00D1140C">
              <w:rPr>
                <w:color w:val="231F20"/>
                <w:spacing w:val="-9"/>
                <w:sz w:val="24"/>
                <w:szCs w:val="24"/>
              </w:rPr>
              <w:t xml:space="preserve"> </w:t>
            </w:r>
            <w:r w:rsidR="00ED60CD" w:rsidRPr="00D1140C">
              <w:rPr>
                <w:color w:val="231F20"/>
                <w:sz w:val="24"/>
                <w:szCs w:val="24"/>
              </w:rPr>
              <w:t>crawl,</w:t>
            </w:r>
            <w:r w:rsidR="00ED60CD" w:rsidRPr="00D1140C">
              <w:rPr>
                <w:color w:val="231F20"/>
                <w:spacing w:val="-8"/>
                <w:sz w:val="24"/>
                <w:szCs w:val="24"/>
              </w:rPr>
              <w:t xml:space="preserve"> </w:t>
            </w:r>
            <w:r w:rsidR="00ED60CD" w:rsidRPr="00D1140C">
              <w:rPr>
                <w:color w:val="231F20"/>
                <w:sz w:val="24"/>
                <w:szCs w:val="24"/>
              </w:rPr>
              <w:t>backstroke</w:t>
            </w:r>
            <w:r w:rsidR="00ED60CD" w:rsidRPr="00D1140C">
              <w:rPr>
                <w:color w:val="231F20"/>
                <w:spacing w:val="-51"/>
                <w:sz w:val="24"/>
                <w:szCs w:val="24"/>
              </w:rPr>
              <w:t xml:space="preserve"> </w:t>
            </w:r>
            <w:r w:rsidR="00ED60CD" w:rsidRPr="00D1140C">
              <w:rPr>
                <w:color w:val="231F20"/>
                <w:sz w:val="24"/>
                <w:szCs w:val="24"/>
              </w:rPr>
              <w:t>and</w:t>
            </w:r>
            <w:r w:rsidR="00ED60CD" w:rsidRPr="00D1140C">
              <w:rPr>
                <w:color w:val="231F20"/>
                <w:spacing w:val="-2"/>
                <w:sz w:val="24"/>
                <w:szCs w:val="24"/>
              </w:rPr>
              <w:t xml:space="preserve"> </w:t>
            </w:r>
            <w:r w:rsidR="00ED60CD" w:rsidRPr="00D1140C">
              <w:rPr>
                <w:color w:val="231F20"/>
                <w:sz w:val="24"/>
                <w:szCs w:val="24"/>
              </w:rPr>
              <w:t>breaststroke</w:t>
            </w:r>
            <w:r>
              <w:rPr>
                <w:color w:val="231F20"/>
                <w:sz w:val="24"/>
                <w:szCs w:val="24"/>
              </w:rPr>
              <w:t>].</w:t>
            </w:r>
          </w:p>
        </w:tc>
        <w:tc>
          <w:tcPr>
            <w:tcW w:w="3747" w:type="dxa"/>
            <w:tcBorders>
              <w:top w:val="single" w:sz="4" w:space="0" w:color="auto"/>
              <w:left w:val="single" w:sz="4" w:space="0" w:color="auto"/>
              <w:bottom w:val="single" w:sz="4" w:space="0" w:color="auto"/>
            </w:tcBorders>
          </w:tcPr>
          <w:p w14:paraId="15B01B1C" w14:textId="1FECBB21" w:rsidR="00ED60CD" w:rsidRPr="00D1140C" w:rsidRDefault="00ED60CD" w:rsidP="00CB5A11">
            <w:pPr>
              <w:rPr>
                <w:sz w:val="24"/>
                <w:szCs w:val="24"/>
              </w:rPr>
            </w:pPr>
          </w:p>
        </w:tc>
      </w:tr>
      <w:tr w:rsidR="00ED60CD" w:rsidRPr="00D1140C" w14:paraId="79EA7954" w14:textId="77777777" w:rsidTr="003C798C">
        <w:tc>
          <w:tcPr>
            <w:tcW w:w="10201" w:type="dxa"/>
            <w:tcBorders>
              <w:top w:val="single" w:sz="4" w:space="0" w:color="auto"/>
            </w:tcBorders>
          </w:tcPr>
          <w:p w14:paraId="22D711D7" w14:textId="71DF31E6" w:rsidR="00ED60CD" w:rsidRPr="00D1140C" w:rsidRDefault="00ED60CD" w:rsidP="00CB5A11">
            <w:pPr>
              <w:pStyle w:val="TableParagraph"/>
              <w:spacing w:before="26" w:line="235" w:lineRule="auto"/>
              <w:rPr>
                <w:color w:val="231F20"/>
                <w:sz w:val="24"/>
                <w:szCs w:val="24"/>
              </w:rPr>
            </w:pPr>
            <w:r w:rsidRPr="00D1140C">
              <w:rPr>
                <w:color w:val="231F20"/>
                <w:sz w:val="24"/>
                <w:szCs w:val="24"/>
              </w:rPr>
              <w:t>Schools</w:t>
            </w:r>
            <w:r w:rsidRPr="00D1140C">
              <w:rPr>
                <w:color w:val="231F20"/>
                <w:spacing w:val="-4"/>
                <w:sz w:val="24"/>
                <w:szCs w:val="24"/>
              </w:rPr>
              <w:t xml:space="preserve"> </w:t>
            </w:r>
            <w:r w:rsidRPr="00D1140C">
              <w:rPr>
                <w:color w:val="231F20"/>
                <w:sz w:val="24"/>
                <w:szCs w:val="24"/>
              </w:rPr>
              <w:t>can</w:t>
            </w:r>
            <w:r w:rsidRPr="00D1140C">
              <w:rPr>
                <w:color w:val="231F20"/>
                <w:spacing w:val="-4"/>
                <w:sz w:val="24"/>
                <w:szCs w:val="24"/>
              </w:rPr>
              <w:t xml:space="preserve"> </w:t>
            </w:r>
            <w:r w:rsidRPr="00D1140C">
              <w:rPr>
                <w:color w:val="231F20"/>
                <w:sz w:val="24"/>
                <w:szCs w:val="24"/>
              </w:rPr>
              <w:t>choose</w:t>
            </w:r>
            <w:r w:rsidRPr="00D1140C">
              <w:rPr>
                <w:color w:val="231F20"/>
                <w:spacing w:val="-2"/>
                <w:sz w:val="24"/>
                <w:szCs w:val="24"/>
              </w:rPr>
              <w:t xml:space="preserve"> </w:t>
            </w:r>
            <w:r w:rsidRPr="00D1140C">
              <w:rPr>
                <w:color w:val="231F20"/>
                <w:sz w:val="24"/>
                <w:szCs w:val="24"/>
              </w:rPr>
              <w:t>to</w:t>
            </w:r>
            <w:r w:rsidRPr="00D1140C">
              <w:rPr>
                <w:color w:val="231F20"/>
                <w:spacing w:val="-4"/>
                <w:sz w:val="24"/>
                <w:szCs w:val="24"/>
              </w:rPr>
              <w:t xml:space="preserve"> </w:t>
            </w:r>
            <w:r w:rsidRPr="00D1140C">
              <w:rPr>
                <w:color w:val="231F20"/>
                <w:sz w:val="24"/>
                <w:szCs w:val="24"/>
              </w:rPr>
              <w:t>use</w:t>
            </w:r>
            <w:r w:rsidRPr="00D1140C">
              <w:rPr>
                <w:color w:val="231F20"/>
                <w:spacing w:val="-3"/>
                <w:sz w:val="24"/>
                <w:szCs w:val="24"/>
              </w:rPr>
              <w:t xml:space="preserve"> </w:t>
            </w:r>
            <w:r w:rsidRPr="00D1140C">
              <w:rPr>
                <w:color w:val="231F20"/>
                <w:sz w:val="24"/>
                <w:szCs w:val="24"/>
              </w:rPr>
              <w:t>the</w:t>
            </w:r>
            <w:r w:rsidRPr="00D1140C">
              <w:rPr>
                <w:color w:val="231F20"/>
                <w:spacing w:val="-3"/>
                <w:sz w:val="24"/>
                <w:szCs w:val="24"/>
              </w:rPr>
              <w:t xml:space="preserve"> </w:t>
            </w:r>
            <w:r w:rsidRPr="00D1140C">
              <w:rPr>
                <w:color w:val="231F20"/>
                <w:sz w:val="24"/>
                <w:szCs w:val="24"/>
              </w:rPr>
              <w:t>Primary</w:t>
            </w:r>
            <w:r w:rsidRPr="00D1140C">
              <w:rPr>
                <w:color w:val="231F20"/>
                <w:spacing w:val="-3"/>
                <w:sz w:val="24"/>
                <w:szCs w:val="24"/>
              </w:rPr>
              <w:t xml:space="preserve"> </w:t>
            </w:r>
            <w:r w:rsidRPr="00D1140C">
              <w:rPr>
                <w:color w:val="231F20"/>
                <w:sz w:val="24"/>
                <w:szCs w:val="24"/>
              </w:rPr>
              <w:t>PE</w:t>
            </w:r>
            <w:r w:rsidRPr="00D1140C">
              <w:rPr>
                <w:color w:val="231F20"/>
                <w:spacing w:val="-2"/>
                <w:sz w:val="24"/>
                <w:szCs w:val="24"/>
              </w:rPr>
              <w:t xml:space="preserve"> </w:t>
            </w:r>
            <w:r w:rsidRPr="00D1140C">
              <w:rPr>
                <w:color w:val="231F20"/>
                <w:sz w:val="24"/>
                <w:szCs w:val="24"/>
              </w:rPr>
              <w:t>and</w:t>
            </w:r>
            <w:r w:rsidRPr="00D1140C">
              <w:rPr>
                <w:color w:val="231F20"/>
                <w:spacing w:val="-4"/>
                <w:sz w:val="24"/>
                <w:szCs w:val="24"/>
              </w:rPr>
              <w:t xml:space="preserve"> </w:t>
            </w:r>
            <w:r w:rsidRPr="00D1140C">
              <w:rPr>
                <w:color w:val="231F20"/>
                <w:sz w:val="24"/>
                <w:szCs w:val="24"/>
              </w:rPr>
              <w:t>sport</w:t>
            </w:r>
            <w:r w:rsidRPr="00D1140C">
              <w:rPr>
                <w:color w:val="231F20"/>
                <w:spacing w:val="-4"/>
                <w:sz w:val="24"/>
                <w:szCs w:val="24"/>
              </w:rPr>
              <w:t xml:space="preserve"> </w:t>
            </w:r>
            <w:r w:rsidRPr="00D1140C">
              <w:rPr>
                <w:color w:val="231F20"/>
                <w:sz w:val="24"/>
                <w:szCs w:val="24"/>
              </w:rPr>
              <w:t>premium</w:t>
            </w:r>
            <w:r w:rsidRPr="00D1140C">
              <w:rPr>
                <w:color w:val="231F20"/>
                <w:spacing w:val="-2"/>
                <w:sz w:val="24"/>
                <w:szCs w:val="24"/>
              </w:rPr>
              <w:t xml:space="preserve"> </w:t>
            </w:r>
            <w:r w:rsidRPr="00D1140C">
              <w:rPr>
                <w:color w:val="231F20"/>
                <w:sz w:val="24"/>
                <w:szCs w:val="24"/>
              </w:rPr>
              <w:t>to</w:t>
            </w:r>
            <w:r w:rsidRPr="00D1140C">
              <w:rPr>
                <w:color w:val="231F20"/>
                <w:spacing w:val="-4"/>
                <w:sz w:val="24"/>
                <w:szCs w:val="24"/>
              </w:rPr>
              <w:t xml:space="preserve"> </w:t>
            </w:r>
            <w:r w:rsidRPr="00D1140C">
              <w:rPr>
                <w:color w:val="231F20"/>
                <w:sz w:val="24"/>
                <w:szCs w:val="24"/>
              </w:rPr>
              <w:t>provide</w:t>
            </w:r>
            <w:r w:rsidRPr="00D1140C">
              <w:rPr>
                <w:color w:val="231F20"/>
                <w:spacing w:val="-2"/>
                <w:sz w:val="24"/>
                <w:szCs w:val="24"/>
              </w:rPr>
              <w:t xml:space="preserve"> </w:t>
            </w:r>
            <w:r w:rsidRPr="00D1140C">
              <w:rPr>
                <w:color w:val="231F20"/>
                <w:sz w:val="24"/>
                <w:szCs w:val="24"/>
              </w:rPr>
              <w:t>additional</w:t>
            </w:r>
            <w:r w:rsidRPr="00D1140C">
              <w:rPr>
                <w:color w:val="231F20"/>
                <w:spacing w:val="-4"/>
                <w:sz w:val="24"/>
                <w:szCs w:val="24"/>
              </w:rPr>
              <w:t xml:space="preserve"> </w:t>
            </w:r>
            <w:r w:rsidRPr="00D1140C">
              <w:rPr>
                <w:color w:val="231F20"/>
                <w:sz w:val="24"/>
                <w:szCs w:val="24"/>
              </w:rPr>
              <w:t>provision</w:t>
            </w:r>
            <w:r w:rsidRPr="00D1140C">
              <w:rPr>
                <w:color w:val="231F20"/>
                <w:spacing w:val="-3"/>
                <w:sz w:val="24"/>
                <w:szCs w:val="24"/>
              </w:rPr>
              <w:t xml:space="preserve"> </w:t>
            </w:r>
            <w:r w:rsidRPr="00D1140C">
              <w:rPr>
                <w:color w:val="231F20"/>
                <w:sz w:val="24"/>
                <w:szCs w:val="24"/>
              </w:rPr>
              <w:t>for</w:t>
            </w:r>
            <w:r w:rsidRPr="00D1140C">
              <w:rPr>
                <w:color w:val="231F20"/>
                <w:spacing w:val="-3"/>
                <w:sz w:val="24"/>
                <w:szCs w:val="24"/>
              </w:rPr>
              <w:t xml:space="preserve"> </w:t>
            </w:r>
            <w:r w:rsidRPr="00D1140C">
              <w:rPr>
                <w:color w:val="231F20"/>
                <w:sz w:val="24"/>
                <w:szCs w:val="24"/>
              </w:rPr>
              <w:t>swimming</w:t>
            </w:r>
            <w:r w:rsidRPr="00D1140C">
              <w:rPr>
                <w:color w:val="231F20"/>
                <w:spacing w:val="-3"/>
                <w:sz w:val="24"/>
                <w:szCs w:val="24"/>
              </w:rPr>
              <w:t xml:space="preserve"> </w:t>
            </w:r>
            <w:r w:rsidRPr="00D1140C">
              <w:rPr>
                <w:color w:val="231F20"/>
                <w:sz w:val="24"/>
                <w:szCs w:val="24"/>
              </w:rPr>
              <w:t>but</w:t>
            </w:r>
            <w:r w:rsidRPr="00D1140C">
              <w:rPr>
                <w:color w:val="231F20"/>
                <w:spacing w:val="-3"/>
                <w:sz w:val="24"/>
                <w:szCs w:val="24"/>
              </w:rPr>
              <w:t xml:space="preserve"> </w:t>
            </w:r>
            <w:proofErr w:type="gramStart"/>
            <w:r w:rsidRPr="00D1140C">
              <w:rPr>
                <w:color w:val="231F20"/>
                <w:sz w:val="24"/>
                <w:szCs w:val="24"/>
              </w:rPr>
              <w:t>this</w:t>
            </w:r>
            <w:r w:rsidR="003C798C">
              <w:rPr>
                <w:color w:val="231F20"/>
                <w:sz w:val="24"/>
                <w:szCs w:val="24"/>
              </w:rPr>
              <w:t xml:space="preserve"> </w:t>
            </w:r>
            <w:r w:rsidRPr="00D1140C">
              <w:rPr>
                <w:color w:val="231F20"/>
                <w:spacing w:val="-52"/>
                <w:sz w:val="24"/>
                <w:szCs w:val="24"/>
              </w:rPr>
              <w:t xml:space="preserve"> </w:t>
            </w:r>
            <w:r w:rsidRPr="00D1140C">
              <w:rPr>
                <w:color w:val="231F20"/>
                <w:sz w:val="24"/>
                <w:szCs w:val="24"/>
              </w:rPr>
              <w:t>must</w:t>
            </w:r>
            <w:proofErr w:type="gramEnd"/>
            <w:r w:rsidRPr="00D1140C">
              <w:rPr>
                <w:color w:val="231F20"/>
                <w:spacing w:val="-2"/>
                <w:sz w:val="24"/>
                <w:szCs w:val="24"/>
              </w:rPr>
              <w:t xml:space="preserve"> </w:t>
            </w:r>
            <w:r w:rsidRPr="00D1140C">
              <w:rPr>
                <w:color w:val="231F20"/>
                <w:sz w:val="24"/>
                <w:szCs w:val="24"/>
              </w:rPr>
              <w:t>be</w:t>
            </w:r>
            <w:r w:rsidRPr="00D1140C">
              <w:rPr>
                <w:color w:val="231F20"/>
                <w:spacing w:val="-3"/>
                <w:sz w:val="24"/>
                <w:szCs w:val="24"/>
              </w:rPr>
              <w:t xml:space="preserve"> </w:t>
            </w:r>
            <w:r w:rsidRPr="00D1140C">
              <w:rPr>
                <w:color w:val="231F20"/>
                <w:sz w:val="24"/>
                <w:szCs w:val="24"/>
              </w:rPr>
              <w:t>for</w:t>
            </w:r>
            <w:r w:rsidRPr="00D1140C">
              <w:rPr>
                <w:color w:val="231F20"/>
                <w:spacing w:val="-3"/>
                <w:sz w:val="24"/>
                <w:szCs w:val="24"/>
              </w:rPr>
              <w:t xml:space="preserve"> </w:t>
            </w:r>
            <w:r w:rsidRPr="00D1140C">
              <w:rPr>
                <w:color w:val="231F20"/>
                <w:sz w:val="24"/>
                <w:szCs w:val="24"/>
              </w:rPr>
              <w:t>activity</w:t>
            </w:r>
            <w:r w:rsidRPr="00D1140C">
              <w:rPr>
                <w:color w:val="231F20"/>
                <w:spacing w:val="-2"/>
                <w:sz w:val="24"/>
                <w:szCs w:val="24"/>
              </w:rPr>
              <w:t xml:space="preserve"> </w:t>
            </w:r>
            <w:r w:rsidRPr="00D1140C">
              <w:rPr>
                <w:b/>
                <w:color w:val="231F20"/>
                <w:sz w:val="24"/>
                <w:szCs w:val="24"/>
              </w:rPr>
              <w:t>over</w:t>
            </w:r>
            <w:r w:rsidRPr="00D1140C">
              <w:rPr>
                <w:b/>
                <w:color w:val="231F20"/>
                <w:spacing w:val="-3"/>
                <w:sz w:val="24"/>
                <w:szCs w:val="24"/>
              </w:rPr>
              <w:t xml:space="preserve"> </w:t>
            </w:r>
            <w:r w:rsidRPr="00D1140C">
              <w:rPr>
                <w:b/>
                <w:color w:val="231F20"/>
                <w:sz w:val="24"/>
                <w:szCs w:val="24"/>
              </w:rPr>
              <w:t>and</w:t>
            </w:r>
            <w:r w:rsidRPr="00D1140C">
              <w:rPr>
                <w:b/>
                <w:color w:val="231F20"/>
                <w:spacing w:val="-2"/>
                <w:sz w:val="24"/>
                <w:szCs w:val="24"/>
              </w:rPr>
              <w:t xml:space="preserve"> </w:t>
            </w:r>
            <w:r w:rsidRPr="00D1140C">
              <w:rPr>
                <w:b/>
                <w:color w:val="231F20"/>
                <w:sz w:val="24"/>
                <w:szCs w:val="24"/>
              </w:rPr>
              <w:t>above</w:t>
            </w:r>
            <w:r w:rsidRPr="00D1140C">
              <w:rPr>
                <w:b/>
                <w:color w:val="231F20"/>
                <w:spacing w:val="-3"/>
                <w:sz w:val="24"/>
                <w:szCs w:val="24"/>
              </w:rPr>
              <w:t xml:space="preserve"> </w:t>
            </w:r>
            <w:r w:rsidRPr="00D1140C">
              <w:rPr>
                <w:color w:val="231F20"/>
                <w:sz w:val="24"/>
                <w:szCs w:val="24"/>
              </w:rPr>
              <w:t>the</w:t>
            </w:r>
            <w:r w:rsidRPr="00D1140C">
              <w:rPr>
                <w:color w:val="231F20"/>
                <w:spacing w:val="-1"/>
                <w:sz w:val="24"/>
                <w:szCs w:val="24"/>
              </w:rPr>
              <w:t xml:space="preserve"> </w:t>
            </w:r>
            <w:r w:rsidRPr="00D1140C">
              <w:rPr>
                <w:color w:val="231F20"/>
                <w:sz w:val="24"/>
                <w:szCs w:val="24"/>
              </w:rPr>
              <w:t>national</w:t>
            </w:r>
            <w:r w:rsidRPr="00D1140C">
              <w:rPr>
                <w:color w:val="231F20"/>
                <w:spacing w:val="-3"/>
                <w:sz w:val="24"/>
                <w:szCs w:val="24"/>
              </w:rPr>
              <w:t xml:space="preserve"> </w:t>
            </w:r>
            <w:r w:rsidRPr="00D1140C">
              <w:rPr>
                <w:color w:val="231F20"/>
                <w:sz w:val="24"/>
                <w:szCs w:val="24"/>
              </w:rPr>
              <w:t>curriculum</w:t>
            </w:r>
            <w:r w:rsidRPr="00D1140C">
              <w:rPr>
                <w:color w:val="231F20"/>
                <w:spacing w:val="-2"/>
                <w:sz w:val="24"/>
                <w:szCs w:val="24"/>
              </w:rPr>
              <w:t xml:space="preserve"> </w:t>
            </w:r>
            <w:r w:rsidRPr="00D1140C">
              <w:rPr>
                <w:color w:val="231F20"/>
                <w:sz w:val="24"/>
                <w:szCs w:val="24"/>
              </w:rPr>
              <w:t>requirements.</w:t>
            </w:r>
            <w:r w:rsidRPr="00D1140C">
              <w:rPr>
                <w:color w:val="231F20"/>
                <w:spacing w:val="-2"/>
                <w:sz w:val="24"/>
                <w:szCs w:val="24"/>
              </w:rPr>
              <w:t xml:space="preserve"> </w:t>
            </w:r>
            <w:r w:rsidRPr="00D1140C">
              <w:rPr>
                <w:color w:val="231F20"/>
                <w:sz w:val="24"/>
                <w:szCs w:val="24"/>
              </w:rPr>
              <w:t>Have</w:t>
            </w:r>
            <w:r w:rsidRPr="00D1140C">
              <w:rPr>
                <w:color w:val="231F20"/>
                <w:spacing w:val="-1"/>
                <w:sz w:val="24"/>
                <w:szCs w:val="24"/>
              </w:rPr>
              <w:t xml:space="preserve"> </w:t>
            </w:r>
            <w:r w:rsidRPr="00D1140C">
              <w:rPr>
                <w:color w:val="231F20"/>
                <w:sz w:val="24"/>
                <w:szCs w:val="24"/>
              </w:rPr>
              <w:t>you</w:t>
            </w:r>
            <w:r w:rsidRPr="00D1140C">
              <w:rPr>
                <w:color w:val="231F20"/>
                <w:spacing w:val="-3"/>
                <w:sz w:val="24"/>
                <w:szCs w:val="24"/>
              </w:rPr>
              <w:t xml:space="preserve"> </w:t>
            </w:r>
            <w:r w:rsidRPr="00D1140C">
              <w:rPr>
                <w:color w:val="231F20"/>
                <w:sz w:val="24"/>
                <w:szCs w:val="24"/>
              </w:rPr>
              <w:t>used</w:t>
            </w:r>
            <w:r w:rsidRPr="00D1140C">
              <w:rPr>
                <w:color w:val="231F20"/>
                <w:spacing w:val="-3"/>
                <w:sz w:val="24"/>
                <w:szCs w:val="24"/>
              </w:rPr>
              <w:t xml:space="preserve"> </w:t>
            </w:r>
            <w:r w:rsidRPr="00D1140C">
              <w:rPr>
                <w:color w:val="231F20"/>
                <w:sz w:val="24"/>
                <w:szCs w:val="24"/>
              </w:rPr>
              <w:t>it</w:t>
            </w:r>
            <w:r w:rsidRPr="00D1140C">
              <w:rPr>
                <w:color w:val="231F20"/>
                <w:spacing w:val="-2"/>
                <w:sz w:val="24"/>
                <w:szCs w:val="24"/>
              </w:rPr>
              <w:t xml:space="preserve"> </w:t>
            </w:r>
            <w:r w:rsidRPr="00D1140C">
              <w:rPr>
                <w:color w:val="231F20"/>
                <w:sz w:val="24"/>
                <w:szCs w:val="24"/>
              </w:rPr>
              <w:t>in</w:t>
            </w:r>
            <w:r w:rsidRPr="00D1140C">
              <w:rPr>
                <w:color w:val="231F20"/>
                <w:spacing w:val="-3"/>
                <w:sz w:val="24"/>
                <w:szCs w:val="24"/>
              </w:rPr>
              <w:t xml:space="preserve"> </w:t>
            </w:r>
            <w:r w:rsidRPr="00D1140C">
              <w:rPr>
                <w:color w:val="231F20"/>
                <w:sz w:val="24"/>
                <w:szCs w:val="24"/>
              </w:rPr>
              <w:t>this</w:t>
            </w:r>
            <w:r w:rsidRPr="00D1140C">
              <w:rPr>
                <w:color w:val="231F20"/>
                <w:spacing w:val="-2"/>
                <w:sz w:val="24"/>
                <w:szCs w:val="24"/>
              </w:rPr>
              <w:t xml:space="preserve"> </w:t>
            </w:r>
            <w:r w:rsidRPr="00D1140C">
              <w:rPr>
                <w:color w:val="231F20"/>
                <w:sz w:val="24"/>
                <w:szCs w:val="24"/>
              </w:rPr>
              <w:t>way?</w:t>
            </w:r>
          </w:p>
        </w:tc>
        <w:tc>
          <w:tcPr>
            <w:tcW w:w="3747" w:type="dxa"/>
            <w:tcBorders>
              <w:top w:val="single" w:sz="4" w:space="0" w:color="auto"/>
            </w:tcBorders>
          </w:tcPr>
          <w:p w14:paraId="2FD42DB6" w14:textId="77777777" w:rsidR="00ED60CD" w:rsidRPr="00D1140C" w:rsidRDefault="00ED60CD" w:rsidP="00CB5A11">
            <w:pPr>
              <w:rPr>
                <w:sz w:val="24"/>
                <w:szCs w:val="24"/>
              </w:rPr>
            </w:pPr>
            <w:r w:rsidRPr="00D1140C">
              <w:rPr>
                <w:sz w:val="24"/>
                <w:szCs w:val="24"/>
              </w:rPr>
              <w:t>Yes</w:t>
            </w:r>
          </w:p>
        </w:tc>
      </w:tr>
    </w:tbl>
    <w:p w14:paraId="1F102BF5" w14:textId="77777777" w:rsidR="00B20CFC" w:rsidRPr="003C798C" w:rsidRDefault="00B20CFC" w:rsidP="003C798C">
      <w:pPr>
        <w:pBdr>
          <w:top w:val="single" w:sz="4" w:space="1" w:color="auto"/>
          <w:left w:val="single" w:sz="4" w:space="0" w:color="auto"/>
          <w:bottom w:val="single" w:sz="4" w:space="1" w:color="auto"/>
          <w:right w:val="single" w:sz="4" w:space="4" w:color="auto"/>
          <w:between w:val="single" w:sz="4" w:space="1" w:color="auto"/>
          <w:bar w:val="single" w:sz="4" w:color="auto"/>
        </w:pBdr>
        <w:rPr>
          <w:sz w:val="2"/>
          <w:szCs w:val="2"/>
        </w:rPr>
      </w:pPr>
    </w:p>
    <w:tbl>
      <w:tblPr>
        <w:tblStyle w:val="TableGrid1"/>
        <w:tblpPr w:leftFromText="180" w:rightFromText="180" w:vertAnchor="text" w:horzAnchor="margin" w:tblpXSpec="center" w:tblpY="194"/>
        <w:tblW w:w="14033" w:type="dxa"/>
        <w:tblLook w:val="04A0" w:firstRow="1" w:lastRow="0" w:firstColumn="1" w:lastColumn="0" w:noHBand="0" w:noVBand="1"/>
      </w:tblPr>
      <w:tblGrid>
        <w:gridCol w:w="3686"/>
        <w:gridCol w:w="1341"/>
        <w:gridCol w:w="2650"/>
        <w:gridCol w:w="1787"/>
        <w:gridCol w:w="34"/>
        <w:gridCol w:w="4535"/>
      </w:tblGrid>
      <w:tr w:rsidR="00B20CFC" w:rsidRPr="00B20CFC" w14:paraId="382C4D2B" w14:textId="77777777" w:rsidTr="00ED60CD">
        <w:tc>
          <w:tcPr>
            <w:tcW w:w="14033" w:type="dxa"/>
            <w:gridSpan w:val="6"/>
            <w:shd w:val="clear" w:color="auto" w:fill="00B050"/>
          </w:tcPr>
          <w:p w14:paraId="7F4C963B" w14:textId="77777777" w:rsidR="00B20CFC" w:rsidRPr="00B20CFC" w:rsidRDefault="00B20CFC" w:rsidP="003C798C">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ind w:left="720"/>
              <w:contextualSpacing/>
              <w:jc w:val="center"/>
              <w:rPr>
                <w:rFonts w:ascii="Calibri" w:eastAsia="Calibri" w:hAnsi="Calibri" w:cs="Times New Roman"/>
                <w:b/>
                <w:bCs/>
              </w:rPr>
            </w:pPr>
            <w:r w:rsidRPr="00B20CFC">
              <w:rPr>
                <w:rFonts w:ascii="Calibri" w:eastAsia="Calibri" w:hAnsi="Calibri" w:cs="Times New Roman"/>
                <w:b/>
                <w:bCs/>
              </w:rPr>
              <w:t>Primary PE Sport Grant</w:t>
            </w:r>
          </w:p>
        </w:tc>
      </w:tr>
      <w:tr w:rsidR="00B20CFC" w:rsidRPr="00B20CFC" w14:paraId="3328ACA7" w14:textId="77777777" w:rsidTr="00ED60CD">
        <w:tc>
          <w:tcPr>
            <w:tcW w:w="7677" w:type="dxa"/>
            <w:gridSpan w:val="3"/>
          </w:tcPr>
          <w:p w14:paraId="16994EA7" w14:textId="0E161A28" w:rsidR="00B20CFC" w:rsidRPr="00B20CFC" w:rsidRDefault="00B20CFC" w:rsidP="003C798C">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ind w:left="720"/>
              <w:contextualSpacing/>
              <w:rPr>
                <w:rFonts w:ascii="Calibri" w:eastAsia="Calibri" w:hAnsi="Calibri" w:cs="Times New Roman"/>
              </w:rPr>
            </w:pPr>
            <w:r w:rsidRPr="00B20CFC">
              <w:rPr>
                <w:rFonts w:ascii="Calibri" w:eastAsia="Calibri" w:hAnsi="Calibri" w:cs="Times New Roman"/>
              </w:rPr>
              <w:t>Total number of pupils on rol</w:t>
            </w:r>
            <w:r w:rsidR="00D25A67">
              <w:rPr>
                <w:rFonts w:ascii="Calibri" w:eastAsia="Calibri" w:hAnsi="Calibri" w:cs="Times New Roman"/>
              </w:rPr>
              <w:t>l</w:t>
            </w:r>
            <w:r w:rsidRPr="00B20CFC">
              <w:rPr>
                <w:rFonts w:ascii="Calibri" w:eastAsia="Calibri" w:hAnsi="Calibri" w:cs="Times New Roman"/>
              </w:rPr>
              <w:t xml:space="preserve"> (Years 1-6)</w:t>
            </w:r>
          </w:p>
        </w:tc>
        <w:tc>
          <w:tcPr>
            <w:tcW w:w="6356" w:type="dxa"/>
            <w:gridSpan w:val="3"/>
            <w:shd w:val="clear" w:color="auto" w:fill="auto"/>
          </w:tcPr>
          <w:p w14:paraId="126B22F4" w14:textId="5BA9E81B" w:rsidR="00B20CFC" w:rsidRPr="00B20CFC" w:rsidRDefault="00856262" w:rsidP="003C798C">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ind w:left="720"/>
              <w:contextualSpacing/>
              <w:rPr>
                <w:rFonts w:ascii="Calibri" w:eastAsia="Calibri" w:hAnsi="Calibri" w:cs="Times New Roman"/>
              </w:rPr>
            </w:pPr>
            <w:r>
              <w:rPr>
                <w:rFonts w:ascii="Calibri" w:eastAsia="Calibri" w:hAnsi="Calibri" w:cs="Times New Roman"/>
              </w:rPr>
              <w:t>180</w:t>
            </w:r>
          </w:p>
        </w:tc>
      </w:tr>
      <w:tr w:rsidR="00B20CFC" w:rsidRPr="00B20CFC" w14:paraId="4C0E8986" w14:textId="77777777" w:rsidTr="00ED60CD">
        <w:tc>
          <w:tcPr>
            <w:tcW w:w="7677" w:type="dxa"/>
            <w:gridSpan w:val="3"/>
          </w:tcPr>
          <w:p w14:paraId="3A745D7B" w14:textId="77777777" w:rsidR="00B20CFC" w:rsidRPr="00B20CFC" w:rsidRDefault="00B20CFC" w:rsidP="00B20CFC">
            <w:pPr>
              <w:spacing w:after="200" w:line="276" w:lineRule="auto"/>
              <w:ind w:left="720"/>
              <w:contextualSpacing/>
              <w:rPr>
                <w:rFonts w:ascii="Calibri" w:eastAsia="Calibri" w:hAnsi="Calibri" w:cs="Times New Roman"/>
              </w:rPr>
            </w:pPr>
            <w:r w:rsidRPr="00B20CFC">
              <w:rPr>
                <w:rFonts w:ascii="Calibri" w:eastAsia="Calibri" w:hAnsi="Calibri" w:cs="Times New Roman"/>
              </w:rPr>
              <w:t>Lump sum</w:t>
            </w:r>
          </w:p>
        </w:tc>
        <w:tc>
          <w:tcPr>
            <w:tcW w:w="6356" w:type="dxa"/>
            <w:gridSpan w:val="3"/>
            <w:shd w:val="clear" w:color="auto" w:fill="auto"/>
          </w:tcPr>
          <w:p w14:paraId="1D331738" w14:textId="3C31D258" w:rsidR="00B20CFC" w:rsidRPr="00B20CFC" w:rsidRDefault="001A0626" w:rsidP="00B20CFC">
            <w:pPr>
              <w:spacing w:after="200" w:line="276" w:lineRule="auto"/>
              <w:ind w:left="720"/>
              <w:contextualSpacing/>
              <w:rPr>
                <w:rFonts w:ascii="Calibri" w:eastAsia="Calibri" w:hAnsi="Calibri" w:cs="Times New Roman"/>
              </w:rPr>
            </w:pPr>
            <w:r>
              <w:rPr>
                <w:rFonts w:ascii="Calibri" w:eastAsia="Calibri" w:hAnsi="Calibri" w:cs="Times New Roman"/>
              </w:rPr>
              <w:t>£</w:t>
            </w:r>
            <w:r w:rsidR="00115D09">
              <w:rPr>
                <w:rFonts w:ascii="Calibri" w:eastAsia="Calibri" w:hAnsi="Calibri" w:cs="Times New Roman"/>
              </w:rPr>
              <w:t>1</w:t>
            </w:r>
            <w:r>
              <w:rPr>
                <w:rFonts w:ascii="Calibri" w:eastAsia="Calibri" w:hAnsi="Calibri" w:cs="Times New Roman"/>
              </w:rPr>
              <w:t>7,</w:t>
            </w:r>
            <w:r w:rsidR="00115D09">
              <w:rPr>
                <w:rFonts w:ascii="Calibri" w:eastAsia="Calibri" w:hAnsi="Calibri" w:cs="Times New Roman"/>
              </w:rPr>
              <w:t>705</w:t>
            </w:r>
          </w:p>
        </w:tc>
      </w:tr>
      <w:tr w:rsidR="00B20CFC" w:rsidRPr="00B20CFC" w14:paraId="1AC8A5B1" w14:textId="77777777" w:rsidTr="00ED60CD">
        <w:tc>
          <w:tcPr>
            <w:tcW w:w="14033" w:type="dxa"/>
            <w:gridSpan w:val="6"/>
            <w:shd w:val="clear" w:color="auto" w:fill="00B050"/>
          </w:tcPr>
          <w:p w14:paraId="1BD378A9" w14:textId="01C7BA17" w:rsidR="00B20CFC" w:rsidRPr="00B20CFC" w:rsidRDefault="00B20CFC" w:rsidP="00B20CFC">
            <w:pPr>
              <w:spacing w:after="200" w:line="276" w:lineRule="auto"/>
              <w:ind w:left="720"/>
              <w:contextualSpacing/>
              <w:jc w:val="center"/>
              <w:rPr>
                <w:rFonts w:ascii="Calibri" w:eastAsia="Calibri" w:hAnsi="Calibri" w:cs="Times New Roman"/>
                <w:b/>
                <w:bCs/>
              </w:rPr>
            </w:pPr>
            <w:r w:rsidRPr="00B20CFC">
              <w:rPr>
                <w:rFonts w:ascii="Calibri" w:eastAsia="Calibri" w:hAnsi="Calibri" w:cs="Times New Roman"/>
                <w:b/>
                <w:bCs/>
              </w:rPr>
              <w:t xml:space="preserve">Objectives for Spending of </w:t>
            </w:r>
            <w:r w:rsidR="007A72FE" w:rsidRPr="007A72FE">
              <w:rPr>
                <w:rFonts w:ascii="Calibri" w:eastAsia="Calibri" w:hAnsi="Calibri" w:cs="Times New Roman"/>
                <w:b/>
                <w:bCs/>
              </w:rPr>
              <w:t xml:space="preserve">the Sports Funding </w:t>
            </w:r>
            <w:r w:rsidR="00F04F42">
              <w:rPr>
                <w:rFonts w:ascii="Calibri" w:eastAsia="Calibri" w:hAnsi="Calibri" w:cs="Times New Roman"/>
                <w:b/>
                <w:bCs/>
              </w:rPr>
              <w:t>202</w:t>
            </w:r>
            <w:r w:rsidR="00125C6F">
              <w:rPr>
                <w:rFonts w:ascii="Calibri" w:eastAsia="Calibri" w:hAnsi="Calibri" w:cs="Times New Roman"/>
                <w:b/>
                <w:bCs/>
              </w:rPr>
              <w:t>3</w:t>
            </w:r>
            <w:r w:rsidR="00F04F42">
              <w:rPr>
                <w:rFonts w:ascii="Calibri" w:eastAsia="Calibri" w:hAnsi="Calibri" w:cs="Times New Roman"/>
                <w:b/>
                <w:bCs/>
              </w:rPr>
              <w:t xml:space="preserve"> - 202</w:t>
            </w:r>
            <w:r w:rsidR="00125C6F">
              <w:rPr>
                <w:rFonts w:ascii="Calibri" w:eastAsia="Calibri" w:hAnsi="Calibri" w:cs="Times New Roman"/>
                <w:b/>
                <w:bCs/>
              </w:rPr>
              <w:t>4</w:t>
            </w:r>
          </w:p>
        </w:tc>
      </w:tr>
      <w:tr w:rsidR="00B20CFC" w:rsidRPr="00B20CFC" w14:paraId="48BB0A14" w14:textId="77777777" w:rsidTr="00ED60CD">
        <w:tc>
          <w:tcPr>
            <w:tcW w:w="14033" w:type="dxa"/>
            <w:gridSpan w:val="6"/>
          </w:tcPr>
          <w:p w14:paraId="1E8936EB" w14:textId="2190861C" w:rsidR="00B20CFC" w:rsidRPr="00B20CFC" w:rsidRDefault="00B20CFC" w:rsidP="00B20CFC">
            <w:pPr>
              <w:spacing w:after="200" w:line="276" w:lineRule="auto"/>
              <w:ind w:left="720"/>
              <w:contextualSpacing/>
              <w:rPr>
                <w:rFonts w:ascii="Calibri" w:eastAsia="Calibri" w:hAnsi="Calibri" w:cs="Times New Roman"/>
                <w:b/>
              </w:rPr>
            </w:pPr>
            <w:r w:rsidRPr="00B20CFC">
              <w:rPr>
                <w:rFonts w:ascii="Calibri" w:eastAsia="Calibri" w:hAnsi="Calibri" w:cs="Times New Roman"/>
                <w:b/>
              </w:rPr>
              <w:t xml:space="preserve">Objectives of spending of </w:t>
            </w:r>
            <w:r w:rsidR="007A72FE">
              <w:rPr>
                <w:rFonts w:ascii="Calibri" w:eastAsia="Calibri" w:hAnsi="Calibri" w:cs="Times New Roman"/>
                <w:b/>
              </w:rPr>
              <w:t>the Sports Funding:</w:t>
            </w:r>
          </w:p>
          <w:p w14:paraId="110C9104" w14:textId="6D37A07F" w:rsidR="00B20CFC" w:rsidRDefault="00B20CFC" w:rsidP="00B20CFC">
            <w:pPr>
              <w:numPr>
                <w:ilvl w:val="0"/>
                <w:numId w:val="1"/>
              </w:numPr>
              <w:contextualSpacing/>
              <w:rPr>
                <w:rFonts w:ascii="Calibri" w:eastAsia="Calibri" w:hAnsi="Calibri" w:cs="Times New Roman"/>
              </w:rPr>
            </w:pPr>
            <w:r w:rsidRPr="00B20CFC">
              <w:rPr>
                <w:rFonts w:ascii="Calibri" w:eastAsia="Calibri" w:hAnsi="Calibri" w:cs="Times New Roman"/>
              </w:rPr>
              <w:t xml:space="preserve">To </w:t>
            </w:r>
            <w:r w:rsidR="007A72FE">
              <w:rPr>
                <w:rFonts w:ascii="Calibri" w:eastAsia="Calibri" w:hAnsi="Calibri" w:cs="Times New Roman"/>
              </w:rPr>
              <w:t>provide children with a range of engaging sports activities</w:t>
            </w:r>
            <w:r w:rsidR="00F04F42">
              <w:rPr>
                <w:rFonts w:ascii="Calibri" w:eastAsia="Calibri" w:hAnsi="Calibri" w:cs="Times New Roman"/>
              </w:rPr>
              <w:t>.</w:t>
            </w:r>
          </w:p>
          <w:p w14:paraId="1B833E70" w14:textId="72825C69" w:rsidR="007A72FE" w:rsidRPr="00B20CFC" w:rsidRDefault="00B00C2E" w:rsidP="00B20CFC">
            <w:pPr>
              <w:numPr>
                <w:ilvl w:val="0"/>
                <w:numId w:val="1"/>
              </w:numPr>
              <w:contextualSpacing/>
              <w:rPr>
                <w:rFonts w:ascii="Calibri" w:eastAsia="Calibri" w:hAnsi="Calibri" w:cs="Times New Roman"/>
              </w:rPr>
            </w:pPr>
            <w:r>
              <w:rPr>
                <w:rFonts w:ascii="Calibri" w:eastAsia="Calibri" w:hAnsi="Calibri" w:cs="Times New Roman"/>
              </w:rPr>
              <w:t xml:space="preserve">Provide Sporting opportunities for identified groups of children. </w:t>
            </w:r>
            <w:proofErr w:type="spellStart"/>
            <w:r>
              <w:rPr>
                <w:rFonts w:ascii="Calibri" w:eastAsia="Calibri" w:hAnsi="Calibri" w:cs="Times New Roman"/>
              </w:rPr>
              <w:t>eg</w:t>
            </w:r>
            <w:proofErr w:type="spellEnd"/>
            <w:r>
              <w:rPr>
                <w:rFonts w:ascii="Calibri" w:eastAsia="Calibri" w:hAnsi="Calibri" w:cs="Times New Roman"/>
              </w:rPr>
              <w:t xml:space="preserve"> vulnerable</w:t>
            </w:r>
            <w:r w:rsidR="00125C6F">
              <w:rPr>
                <w:rFonts w:ascii="Calibri" w:eastAsia="Calibri" w:hAnsi="Calibri" w:cs="Times New Roman"/>
              </w:rPr>
              <w:t>. PP</w:t>
            </w:r>
          </w:p>
          <w:p w14:paraId="2A241069" w14:textId="46AFECA7" w:rsidR="00B20CFC" w:rsidRPr="00B20CFC" w:rsidRDefault="00B20CFC" w:rsidP="00B20CFC">
            <w:pPr>
              <w:numPr>
                <w:ilvl w:val="0"/>
                <w:numId w:val="1"/>
              </w:numPr>
              <w:contextualSpacing/>
              <w:rPr>
                <w:rFonts w:ascii="Calibri" w:eastAsia="Calibri" w:hAnsi="Calibri" w:cs="Times New Roman"/>
              </w:rPr>
            </w:pPr>
            <w:r w:rsidRPr="00B20CFC">
              <w:rPr>
                <w:rFonts w:ascii="Calibri" w:eastAsia="Calibri" w:hAnsi="Calibri" w:cs="Times New Roman"/>
              </w:rPr>
              <w:t>To develop a love of sport and physical activity</w:t>
            </w:r>
            <w:r w:rsidR="007A72FE">
              <w:rPr>
                <w:rFonts w:ascii="Calibri" w:eastAsia="Calibri" w:hAnsi="Calibri" w:cs="Times New Roman"/>
              </w:rPr>
              <w:t xml:space="preserve"> across the school.</w:t>
            </w:r>
          </w:p>
          <w:p w14:paraId="0DDAED14" w14:textId="232EDAB3" w:rsidR="007A72FE" w:rsidRDefault="007A72FE" w:rsidP="00B20CFC">
            <w:pPr>
              <w:numPr>
                <w:ilvl w:val="0"/>
                <w:numId w:val="1"/>
              </w:numPr>
              <w:contextualSpacing/>
              <w:rPr>
                <w:rFonts w:ascii="Calibri" w:eastAsia="Calibri" w:hAnsi="Calibri" w:cs="Times New Roman"/>
              </w:rPr>
            </w:pPr>
            <w:r>
              <w:rPr>
                <w:rFonts w:ascii="Calibri" w:eastAsia="Calibri" w:hAnsi="Calibri" w:cs="Times New Roman"/>
              </w:rPr>
              <w:t xml:space="preserve">To provide high quality PE sessions to all children </w:t>
            </w:r>
          </w:p>
          <w:p w14:paraId="372B8FB8" w14:textId="77777777" w:rsidR="007A72FE" w:rsidRDefault="007A72FE" w:rsidP="00B20CFC">
            <w:pPr>
              <w:numPr>
                <w:ilvl w:val="0"/>
                <w:numId w:val="1"/>
              </w:numPr>
              <w:contextualSpacing/>
              <w:rPr>
                <w:rFonts w:ascii="Calibri" w:eastAsia="Calibri" w:hAnsi="Calibri" w:cs="Times New Roman"/>
              </w:rPr>
            </w:pPr>
            <w:r>
              <w:rPr>
                <w:rFonts w:ascii="Calibri" w:eastAsia="Calibri" w:hAnsi="Calibri" w:cs="Times New Roman"/>
              </w:rPr>
              <w:t>To invest in high quality apparatus required due to the growth of the school.</w:t>
            </w:r>
          </w:p>
          <w:p w14:paraId="03BE4464" w14:textId="77777777" w:rsidR="0008166E" w:rsidRDefault="0079744B" w:rsidP="00856262">
            <w:pPr>
              <w:numPr>
                <w:ilvl w:val="0"/>
                <w:numId w:val="1"/>
              </w:numPr>
              <w:contextualSpacing/>
              <w:rPr>
                <w:rFonts w:ascii="Calibri" w:eastAsia="Calibri" w:hAnsi="Calibri" w:cs="Times New Roman"/>
              </w:rPr>
            </w:pPr>
            <w:r>
              <w:rPr>
                <w:rFonts w:ascii="Calibri" w:eastAsia="Calibri" w:hAnsi="Calibri" w:cs="Times New Roman"/>
              </w:rPr>
              <w:t xml:space="preserve">To </w:t>
            </w:r>
            <w:r w:rsidR="00C10DE9">
              <w:rPr>
                <w:rFonts w:ascii="Calibri" w:eastAsia="Calibri" w:hAnsi="Calibri" w:cs="Times New Roman"/>
              </w:rPr>
              <w:t xml:space="preserve">provide additional sporting opportunities through </w:t>
            </w:r>
            <w:r w:rsidR="0008166E">
              <w:rPr>
                <w:rFonts w:ascii="Calibri" w:eastAsia="Calibri" w:hAnsi="Calibri" w:cs="Times New Roman"/>
              </w:rPr>
              <w:t xml:space="preserve">lunchtime and after school </w:t>
            </w:r>
            <w:r w:rsidR="00C10DE9">
              <w:rPr>
                <w:rFonts w:ascii="Calibri" w:eastAsia="Calibri" w:hAnsi="Calibri" w:cs="Times New Roman"/>
              </w:rPr>
              <w:t>clubs</w:t>
            </w:r>
          </w:p>
          <w:p w14:paraId="54AE95F0" w14:textId="6D42D5DA" w:rsidR="00125C6F" w:rsidRPr="00856262" w:rsidRDefault="00125C6F" w:rsidP="00856262">
            <w:pPr>
              <w:numPr>
                <w:ilvl w:val="0"/>
                <w:numId w:val="1"/>
              </w:numPr>
              <w:contextualSpacing/>
              <w:rPr>
                <w:rFonts w:ascii="Calibri" w:eastAsia="Calibri" w:hAnsi="Calibri" w:cs="Times New Roman"/>
              </w:rPr>
            </w:pPr>
            <w:r>
              <w:rPr>
                <w:rFonts w:ascii="Calibri" w:eastAsia="Calibri" w:hAnsi="Calibri" w:cs="Times New Roman"/>
              </w:rPr>
              <w:t>To provide opportunities for inter-school Sports</w:t>
            </w:r>
          </w:p>
        </w:tc>
      </w:tr>
      <w:tr w:rsidR="00B20CFC" w:rsidRPr="00B20CFC" w14:paraId="71CF8645" w14:textId="77777777" w:rsidTr="00ED60CD">
        <w:tc>
          <w:tcPr>
            <w:tcW w:w="14033" w:type="dxa"/>
            <w:gridSpan w:val="6"/>
            <w:shd w:val="clear" w:color="auto" w:fill="00B050"/>
          </w:tcPr>
          <w:p w14:paraId="4A7E7EB3" w14:textId="77777777" w:rsidR="00B20CFC" w:rsidRPr="00B20CFC" w:rsidRDefault="00B20CFC" w:rsidP="00B20CFC">
            <w:pPr>
              <w:spacing w:after="200" w:line="276" w:lineRule="auto"/>
              <w:ind w:left="720"/>
              <w:contextualSpacing/>
              <w:jc w:val="center"/>
              <w:rPr>
                <w:rFonts w:ascii="Calibri" w:eastAsia="Calibri" w:hAnsi="Calibri" w:cs="Times New Roman"/>
                <w:b/>
                <w:bCs/>
              </w:rPr>
            </w:pPr>
            <w:r w:rsidRPr="00B20CFC">
              <w:rPr>
                <w:rFonts w:ascii="Calibri" w:eastAsia="Calibri" w:hAnsi="Calibri" w:cs="Times New Roman"/>
                <w:b/>
                <w:bCs/>
              </w:rPr>
              <w:t>Key Indicators</w:t>
            </w:r>
          </w:p>
        </w:tc>
      </w:tr>
      <w:tr w:rsidR="00B20CFC" w:rsidRPr="00B20CFC" w14:paraId="6AA9519B" w14:textId="77777777" w:rsidTr="00ED60CD">
        <w:tc>
          <w:tcPr>
            <w:tcW w:w="14033" w:type="dxa"/>
            <w:gridSpan w:val="6"/>
          </w:tcPr>
          <w:p w14:paraId="415EFED3" w14:textId="77777777" w:rsidR="00B20CFC" w:rsidRPr="00B20CFC" w:rsidRDefault="00B20CFC" w:rsidP="00B20CFC">
            <w:pPr>
              <w:numPr>
                <w:ilvl w:val="0"/>
                <w:numId w:val="3"/>
              </w:numPr>
              <w:contextualSpacing/>
              <w:rPr>
                <w:rFonts w:ascii="Calibri" w:eastAsia="Calibri" w:hAnsi="Calibri" w:cs="Times New Roman"/>
              </w:rPr>
            </w:pPr>
            <w:r w:rsidRPr="00B20CFC">
              <w:rPr>
                <w:rFonts w:ascii="Calibri" w:eastAsia="Calibri" w:hAnsi="Calibri" w:cs="Times New Roman"/>
              </w:rPr>
              <w:t>The engagement of all pupils in regular physical activity</w:t>
            </w:r>
          </w:p>
          <w:p w14:paraId="7462C4EF" w14:textId="12D82CD8" w:rsidR="00B20CFC" w:rsidRPr="00B20CFC" w:rsidRDefault="00B20CFC" w:rsidP="00B20CFC">
            <w:pPr>
              <w:numPr>
                <w:ilvl w:val="0"/>
                <w:numId w:val="3"/>
              </w:numPr>
              <w:contextualSpacing/>
              <w:rPr>
                <w:rFonts w:ascii="Calibri" w:eastAsia="Calibri" w:hAnsi="Calibri" w:cs="Times New Roman"/>
              </w:rPr>
            </w:pPr>
            <w:r w:rsidRPr="00B20CFC">
              <w:rPr>
                <w:rFonts w:ascii="Calibri" w:eastAsia="Calibri" w:hAnsi="Calibri" w:cs="Times New Roman"/>
              </w:rPr>
              <w:t xml:space="preserve">The profile of PE and Sport being raised across the school as a tool for whole school </w:t>
            </w:r>
            <w:r w:rsidR="002E3BF9" w:rsidRPr="00B20CFC">
              <w:rPr>
                <w:rFonts w:ascii="Calibri" w:eastAsia="Calibri" w:hAnsi="Calibri" w:cs="Times New Roman"/>
              </w:rPr>
              <w:t>improvement.</w:t>
            </w:r>
          </w:p>
          <w:p w14:paraId="0C29EE54" w14:textId="77777777" w:rsidR="00B20CFC" w:rsidRPr="00B20CFC" w:rsidRDefault="00B20CFC" w:rsidP="00B20CFC">
            <w:pPr>
              <w:numPr>
                <w:ilvl w:val="0"/>
                <w:numId w:val="3"/>
              </w:numPr>
              <w:contextualSpacing/>
              <w:rPr>
                <w:rFonts w:ascii="Calibri" w:eastAsia="Calibri" w:hAnsi="Calibri" w:cs="Times New Roman"/>
                <w:bCs/>
              </w:rPr>
            </w:pPr>
            <w:r w:rsidRPr="00B20CFC">
              <w:rPr>
                <w:rFonts w:ascii="Calibri" w:eastAsia="Calibri" w:hAnsi="Calibri" w:cs="Times New Roman"/>
                <w:bCs/>
              </w:rPr>
              <w:t xml:space="preserve">Increased confidence, </w:t>
            </w:r>
            <w:proofErr w:type="gramStart"/>
            <w:r w:rsidRPr="00B20CFC">
              <w:rPr>
                <w:rFonts w:ascii="Calibri" w:eastAsia="Calibri" w:hAnsi="Calibri" w:cs="Times New Roman"/>
                <w:bCs/>
              </w:rPr>
              <w:t>knowledge</w:t>
            </w:r>
            <w:proofErr w:type="gramEnd"/>
            <w:r w:rsidRPr="00B20CFC">
              <w:rPr>
                <w:rFonts w:ascii="Calibri" w:eastAsia="Calibri" w:hAnsi="Calibri" w:cs="Times New Roman"/>
                <w:bCs/>
              </w:rPr>
              <w:t xml:space="preserve"> and skills, of all staff in teaching PE and Sport</w:t>
            </w:r>
          </w:p>
          <w:p w14:paraId="3FA8B667" w14:textId="30378BA2" w:rsidR="00B20CFC" w:rsidRPr="00B20CFC" w:rsidRDefault="00B20CFC" w:rsidP="00B20CFC">
            <w:pPr>
              <w:numPr>
                <w:ilvl w:val="0"/>
                <w:numId w:val="3"/>
              </w:numPr>
              <w:contextualSpacing/>
              <w:rPr>
                <w:rFonts w:ascii="Calibri" w:eastAsia="Calibri" w:hAnsi="Calibri" w:cs="Times New Roman"/>
              </w:rPr>
            </w:pPr>
            <w:r w:rsidRPr="00B20CFC">
              <w:rPr>
                <w:rFonts w:ascii="Calibri" w:eastAsia="Calibri" w:hAnsi="Calibri" w:cs="Times New Roman"/>
              </w:rPr>
              <w:t xml:space="preserve">Broader experience of a range of sports and activities offered to all </w:t>
            </w:r>
            <w:r w:rsidR="002E3BF9" w:rsidRPr="00B20CFC">
              <w:rPr>
                <w:rFonts w:ascii="Calibri" w:eastAsia="Calibri" w:hAnsi="Calibri" w:cs="Times New Roman"/>
              </w:rPr>
              <w:t>pupils.</w:t>
            </w:r>
          </w:p>
          <w:p w14:paraId="3A965B9D" w14:textId="73288BCF" w:rsidR="002E3BF9" w:rsidRDefault="002E3BF9" w:rsidP="002E3BF9">
            <w:pPr>
              <w:numPr>
                <w:ilvl w:val="0"/>
                <w:numId w:val="3"/>
              </w:numPr>
              <w:contextualSpacing/>
              <w:rPr>
                <w:rFonts w:ascii="Calibri" w:eastAsia="Calibri" w:hAnsi="Calibri" w:cs="Times New Roman"/>
              </w:rPr>
            </w:pPr>
            <w:r>
              <w:rPr>
                <w:rFonts w:ascii="Calibri" w:eastAsia="Calibri" w:hAnsi="Calibri" w:cs="Times New Roman"/>
              </w:rPr>
              <w:t xml:space="preserve">Increased opportunities for </w:t>
            </w:r>
            <w:r w:rsidR="00B20CFC" w:rsidRPr="00B20CFC">
              <w:rPr>
                <w:rFonts w:ascii="Calibri" w:eastAsia="Calibri" w:hAnsi="Calibri" w:cs="Times New Roman"/>
              </w:rPr>
              <w:t>participation in competitive sport</w:t>
            </w:r>
            <w:r w:rsidR="00C10DE9">
              <w:rPr>
                <w:rFonts w:ascii="Calibri" w:eastAsia="Calibri" w:hAnsi="Calibri" w:cs="Times New Roman"/>
              </w:rPr>
              <w:t xml:space="preserve"> </w:t>
            </w:r>
          </w:p>
          <w:p w14:paraId="21EAE471" w14:textId="77777777" w:rsidR="00B20CFC" w:rsidRDefault="00B20CFC" w:rsidP="002E3BF9">
            <w:pPr>
              <w:numPr>
                <w:ilvl w:val="0"/>
                <w:numId w:val="3"/>
              </w:numPr>
              <w:contextualSpacing/>
              <w:rPr>
                <w:rFonts w:ascii="Calibri" w:eastAsia="Calibri" w:hAnsi="Calibri" w:cs="Times New Roman"/>
              </w:rPr>
            </w:pPr>
            <w:r w:rsidRPr="00B20CFC">
              <w:rPr>
                <w:rFonts w:ascii="Calibri" w:eastAsia="Calibri" w:hAnsi="Calibri" w:cs="Times New Roman"/>
              </w:rPr>
              <w:t>Equipment availabl</w:t>
            </w:r>
            <w:r w:rsidR="002E3BF9">
              <w:rPr>
                <w:rFonts w:ascii="Calibri" w:eastAsia="Calibri" w:hAnsi="Calibri" w:cs="Times New Roman"/>
              </w:rPr>
              <w:t>e for increased numbers of children</w:t>
            </w:r>
            <w:r w:rsidRPr="00B20CFC">
              <w:rPr>
                <w:rFonts w:ascii="Calibri" w:eastAsia="Calibri" w:hAnsi="Calibri" w:cs="Times New Roman"/>
              </w:rPr>
              <w:t>.</w:t>
            </w:r>
          </w:p>
          <w:p w14:paraId="785EDF4C" w14:textId="2E81DDFA" w:rsidR="002E3BF9" w:rsidRPr="00B20CFC" w:rsidRDefault="002E3BF9" w:rsidP="002E3BF9">
            <w:pPr>
              <w:numPr>
                <w:ilvl w:val="0"/>
                <w:numId w:val="3"/>
              </w:numPr>
              <w:contextualSpacing/>
              <w:rPr>
                <w:rFonts w:ascii="Calibri" w:eastAsia="Calibri" w:hAnsi="Calibri" w:cs="Times New Roman"/>
              </w:rPr>
            </w:pPr>
            <w:r>
              <w:rPr>
                <w:rFonts w:ascii="Calibri" w:eastAsia="Calibri" w:hAnsi="Calibri" w:cs="Times New Roman"/>
              </w:rPr>
              <w:t xml:space="preserve">Swimming opportunities </w:t>
            </w:r>
          </w:p>
        </w:tc>
      </w:tr>
      <w:tr w:rsidR="00B20CFC" w:rsidRPr="00B20CFC" w14:paraId="0316C722" w14:textId="77777777" w:rsidTr="00ED60CD">
        <w:tc>
          <w:tcPr>
            <w:tcW w:w="14033" w:type="dxa"/>
            <w:gridSpan w:val="6"/>
            <w:shd w:val="clear" w:color="auto" w:fill="00B050"/>
          </w:tcPr>
          <w:p w14:paraId="7CAC8FD5" w14:textId="14F67EA7" w:rsidR="00B20CFC" w:rsidRPr="00B20CFC" w:rsidRDefault="00B20CFC" w:rsidP="002E3BF9">
            <w:pPr>
              <w:spacing w:after="200" w:line="276" w:lineRule="auto"/>
              <w:ind w:left="720"/>
              <w:contextualSpacing/>
              <w:jc w:val="center"/>
              <w:rPr>
                <w:rFonts w:ascii="Calibri" w:eastAsia="Calibri" w:hAnsi="Calibri" w:cs="Times New Roman"/>
                <w:b/>
                <w:bCs/>
              </w:rPr>
            </w:pPr>
            <w:r w:rsidRPr="00B20CFC">
              <w:rPr>
                <w:rFonts w:ascii="Calibri" w:eastAsia="Calibri" w:hAnsi="Calibri" w:cs="Times New Roman"/>
                <w:b/>
                <w:bCs/>
              </w:rPr>
              <w:t xml:space="preserve">Proposed </w:t>
            </w:r>
            <w:r w:rsidR="002E3BF9" w:rsidRPr="002E3BF9">
              <w:rPr>
                <w:rFonts w:ascii="Calibri" w:eastAsia="Calibri" w:hAnsi="Calibri" w:cs="Times New Roman"/>
                <w:b/>
                <w:bCs/>
              </w:rPr>
              <w:t>spending 202</w:t>
            </w:r>
            <w:r w:rsidR="00C10DE9">
              <w:rPr>
                <w:rFonts w:ascii="Calibri" w:eastAsia="Calibri" w:hAnsi="Calibri" w:cs="Times New Roman"/>
                <w:b/>
                <w:bCs/>
              </w:rPr>
              <w:t>1-22</w:t>
            </w:r>
          </w:p>
        </w:tc>
      </w:tr>
      <w:tr w:rsidR="002E3BF9" w:rsidRPr="00B20CFC" w14:paraId="73E1C449" w14:textId="77777777" w:rsidTr="00ED60CD">
        <w:tc>
          <w:tcPr>
            <w:tcW w:w="3686" w:type="dxa"/>
          </w:tcPr>
          <w:p w14:paraId="1E4EC3E2" w14:textId="4E80A0CC" w:rsidR="002E3BF9" w:rsidRPr="00B20CFC" w:rsidRDefault="002E3BF9" w:rsidP="00DA2F61">
            <w:pPr>
              <w:spacing w:line="276" w:lineRule="auto"/>
              <w:ind w:left="-567" w:firstLine="567"/>
              <w:contextualSpacing/>
              <w:rPr>
                <w:rFonts w:ascii="Calibri" w:eastAsia="Calibri" w:hAnsi="Calibri" w:cs="Times New Roman"/>
                <w:b/>
              </w:rPr>
            </w:pPr>
            <w:r>
              <w:rPr>
                <w:rFonts w:ascii="Calibri" w:eastAsia="Calibri" w:hAnsi="Calibri" w:cs="Times New Roman"/>
                <w:b/>
              </w:rPr>
              <w:lastRenderedPageBreak/>
              <w:t xml:space="preserve">School target with </w:t>
            </w:r>
            <w:proofErr w:type="gramStart"/>
            <w:r>
              <w:rPr>
                <w:rFonts w:ascii="Calibri" w:eastAsia="Calibri" w:hAnsi="Calibri" w:cs="Times New Roman"/>
                <w:b/>
              </w:rPr>
              <w:t>intended</w:t>
            </w:r>
            <w:proofErr w:type="gramEnd"/>
            <w:r>
              <w:rPr>
                <w:rFonts w:ascii="Calibri" w:eastAsia="Calibri" w:hAnsi="Calibri" w:cs="Times New Roman"/>
                <w:b/>
              </w:rPr>
              <w:t xml:space="preserve">  </w:t>
            </w:r>
          </w:p>
          <w:p w14:paraId="1BE2146F" w14:textId="4CAF5E47" w:rsidR="002E3BF9" w:rsidRPr="00B20CFC" w:rsidRDefault="002E3BF9" w:rsidP="00DA2F61">
            <w:pPr>
              <w:spacing w:line="276" w:lineRule="auto"/>
              <w:ind w:left="-567" w:firstLine="567"/>
              <w:contextualSpacing/>
              <w:rPr>
                <w:rFonts w:ascii="Calibri" w:eastAsia="Calibri" w:hAnsi="Calibri" w:cs="Times New Roman"/>
                <w:b/>
              </w:rPr>
            </w:pPr>
            <w:r>
              <w:rPr>
                <w:rFonts w:ascii="Calibri" w:eastAsia="Calibri" w:hAnsi="Calibri" w:cs="Times New Roman"/>
                <w:b/>
              </w:rPr>
              <w:t>IMPACT on pupils</w:t>
            </w:r>
          </w:p>
        </w:tc>
        <w:tc>
          <w:tcPr>
            <w:tcW w:w="1341" w:type="dxa"/>
          </w:tcPr>
          <w:p w14:paraId="2C2D382C" w14:textId="77777777" w:rsidR="002E3BF9" w:rsidRDefault="002E3BF9" w:rsidP="00DA2F61">
            <w:pPr>
              <w:spacing w:line="276" w:lineRule="auto"/>
              <w:ind w:left="-567" w:firstLine="567"/>
              <w:contextualSpacing/>
              <w:rPr>
                <w:rFonts w:ascii="Calibri" w:eastAsia="Calibri" w:hAnsi="Calibri" w:cs="Times New Roman"/>
                <w:b/>
              </w:rPr>
            </w:pPr>
            <w:r>
              <w:rPr>
                <w:rFonts w:ascii="Calibri" w:eastAsia="Calibri" w:hAnsi="Calibri" w:cs="Times New Roman"/>
                <w:b/>
              </w:rPr>
              <w:t xml:space="preserve">Funding </w:t>
            </w:r>
          </w:p>
          <w:p w14:paraId="4B3698D4" w14:textId="78457161" w:rsidR="002E3BF9" w:rsidRPr="00B20CFC" w:rsidRDefault="002E3BF9" w:rsidP="00DA2F61">
            <w:pPr>
              <w:spacing w:line="276" w:lineRule="auto"/>
              <w:ind w:left="-567" w:firstLine="567"/>
              <w:contextualSpacing/>
              <w:rPr>
                <w:rFonts w:ascii="Calibri" w:eastAsia="Calibri" w:hAnsi="Calibri" w:cs="Times New Roman"/>
                <w:b/>
              </w:rPr>
            </w:pPr>
            <w:r>
              <w:rPr>
                <w:rFonts w:ascii="Calibri" w:eastAsia="Calibri" w:hAnsi="Calibri" w:cs="Times New Roman"/>
                <w:b/>
              </w:rPr>
              <w:t>allocated</w:t>
            </w:r>
          </w:p>
        </w:tc>
        <w:tc>
          <w:tcPr>
            <w:tcW w:w="4437" w:type="dxa"/>
            <w:gridSpan w:val="2"/>
          </w:tcPr>
          <w:p w14:paraId="0891D7D5" w14:textId="74EED543" w:rsidR="002E3BF9" w:rsidRPr="00B20CFC" w:rsidRDefault="002E3BF9" w:rsidP="00DA2F61">
            <w:pPr>
              <w:spacing w:line="276" w:lineRule="auto"/>
              <w:ind w:left="-567" w:firstLine="567"/>
              <w:contextualSpacing/>
              <w:rPr>
                <w:rFonts w:ascii="Calibri" w:eastAsia="Calibri" w:hAnsi="Calibri" w:cs="Times New Roman"/>
                <w:b/>
              </w:rPr>
            </w:pPr>
            <w:r>
              <w:rPr>
                <w:rFonts w:ascii="Calibri" w:eastAsia="Calibri" w:hAnsi="Calibri" w:cs="Times New Roman"/>
                <w:b/>
              </w:rPr>
              <w:t>Actions to achieve</w:t>
            </w:r>
          </w:p>
        </w:tc>
        <w:tc>
          <w:tcPr>
            <w:tcW w:w="4569" w:type="dxa"/>
            <w:gridSpan w:val="2"/>
          </w:tcPr>
          <w:p w14:paraId="76429883" w14:textId="327A6212" w:rsidR="002E3BF9" w:rsidRPr="00B20CFC" w:rsidRDefault="002E3BF9" w:rsidP="00DA2F61">
            <w:pPr>
              <w:spacing w:line="276" w:lineRule="auto"/>
              <w:contextualSpacing/>
              <w:rPr>
                <w:rFonts w:ascii="Calibri" w:eastAsia="Calibri" w:hAnsi="Calibri" w:cs="Times New Roman"/>
                <w:b/>
              </w:rPr>
            </w:pPr>
            <w:r>
              <w:rPr>
                <w:rFonts w:ascii="Calibri" w:eastAsia="Calibri" w:hAnsi="Calibri" w:cs="Times New Roman"/>
                <w:b/>
              </w:rPr>
              <w:t>Sustainability and suggested next steps</w:t>
            </w:r>
          </w:p>
        </w:tc>
      </w:tr>
      <w:tr w:rsidR="00CE1432" w:rsidRPr="00B20CFC" w14:paraId="123AAF56" w14:textId="77777777" w:rsidTr="00ED60CD">
        <w:tc>
          <w:tcPr>
            <w:tcW w:w="3686" w:type="dxa"/>
            <w:shd w:val="clear" w:color="auto" w:fill="auto"/>
          </w:tcPr>
          <w:p w14:paraId="7F3DD689" w14:textId="4552D55F" w:rsidR="00CE1432" w:rsidRPr="00856262" w:rsidRDefault="006D422D" w:rsidP="00DA2F61">
            <w:pPr>
              <w:spacing w:line="276" w:lineRule="auto"/>
              <w:contextualSpacing/>
              <w:rPr>
                <w:rFonts w:ascii="Calibri" w:eastAsia="Calibri" w:hAnsi="Calibri" w:cs="Times New Roman"/>
                <w:b/>
                <w:bCs/>
                <w:color w:val="FF0000"/>
                <w:sz w:val="20"/>
                <w:szCs w:val="20"/>
              </w:rPr>
            </w:pPr>
            <w:r w:rsidRPr="00856262">
              <w:rPr>
                <w:color w:val="FF0000"/>
                <w:sz w:val="20"/>
                <w:szCs w:val="20"/>
              </w:rPr>
              <w:t xml:space="preserve">Employ an experienced Sports Coach to deliver additional PE opportunities and clubs for all children to ensure all children </w:t>
            </w:r>
            <w:proofErr w:type="gramStart"/>
            <w:r w:rsidRPr="00856262">
              <w:rPr>
                <w:color w:val="FF0000"/>
                <w:sz w:val="20"/>
                <w:szCs w:val="20"/>
              </w:rPr>
              <w:t>have the opportunity to</w:t>
            </w:r>
            <w:proofErr w:type="gramEnd"/>
            <w:r w:rsidRPr="00856262">
              <w:rPr>
                <w:color w:val="FF0000"/>
                <w:sz w:val="20"/>
                <w:szCs w:val="20"/>
              </w:rPr>
              <w:t xml:space="preserve"> engage in regular physical activities.</w:t>
            </w:r>
          </w:p>
        </w:tc>
        <w:tc>
          <w:tcPr>
            <w:tcW w:w="1341" w:type="dxa"/>
            <w:shd w:val="clear" w:color="auto" w:fill="auto"/>
          </w:tcPr>
          <w:p w14:paraId="025C4AC5" w14:textId="04DF83EB" w:rsidR="00CE1432" w:rsidRPr="00856262" w:rsidRDefault="0008166E" w:rsidP="00DA2F61">
            <w:pPr>
              <w:spacing w:line="276" w:lineRule="auto"/>
              <w:ind w:left="-567" w:firstLine="567"/>
              <w:contextualSpacing/>
              <w:rPr>
                <w:rFonts w:ascii="Calibri" w:eastAsia="Calibri" w:hAnsi="Calibri" w:cs="Times New Roman"/>
                <w:color w:val="FF0000"/>
                <w:sz w:val="20"/>
                <w:szCs w:val="20"/>
              </w:rPr>
            </w:pPr>
            <w:r w:rsidRPr="00856262">
              <w:rPr>
                <w:rFonts w:ascii="Calibri" w:eastAsia="Calibri" w:hAnsi="Calibri" w:cs="Times New Roman"/>
                <w:color w:val="FF0000"/>
                <w:sz w:val="20"/>
                <w:szCs w:val="20"/>
              </w:rPr>
              <w:t>£</w:t>
            </w:r>
            <w:r w:rsidR="00115D09" w:rsidRPr="00856262">
              <w:rPr>
                <w:rFonts w:ascii="Calibri" w:eastAsia="Calibri" w:hAnsi="Calibri" w:cs="Times New Roman"/>
                <w:color w:val="FF0000"/>
                <w:sz w:val="20"/>
                <w:szCs w:val="20"/>
              </w:rPr>
              <w:t>7,500</w:t>
            </w:r>
          </w:p>
        </w:tc>
        <w:tc>
          <w:tcPr>
            <w:tcW w:w="4437" w:type="dxa"/>
            <w:gridSpan w:val="2"/>
            <w:shd w:val="clear" w:color="auto" w:fill="auto"/>
          </w:tcPr>
          <w:p w14:paraId="57D4D1DA" w14:textId="77777777" w:rsidR="006D422D" w:rsidRPr="00856262" w:rsidRDefault="006D422D" w:rsidP="006D422D">
            <w:pPr>
              <w:numPr>
                <w:ilvl w:val="0"/>
                <w:numId w:val="14"/>
              </w:numPr>
              <w:spacing w:line="276" w:lineRule="auto"/>
              <w:rPr>
                <w:rFonts w:eastAsia="Times New Roman"/>
                <w:i/>
                <w:iCs/>
                <w:color w:val="FF0000"/>
                <w:sz w:val="20"/>
                <w:szCs w:val="20"/>
              </w:rPr>
            </w:pPr>
            <w:r w:rsidRPr="00856262">
              <w:rPr>
                <w:rFonts w:eastAsia="Times New Roman"/>
                <w:i/>
                <w:iCs/>
                <w:color w:val="FF0000"/>
                <w:sz w:val="20"/>
                <w:szCs w:val="20"/>
              </w:rPr>
              <w:t>Employ an experienced PE and Sports coach to maintain standards of PE across the school for all children.</w:t>
            </w:r>
          </w:p>
          <w:p w14:paraId="10460642" w14:textId="77777777" w:rsidR="00B03246" w:rsidRPr="00856262" w:rsidRDefault="006D422D" w:rsidP="00B03246">
            <w:pPr>
              <w:numPr>
                <w:ilvl w:val="0"/>
                <w:numId w:val="14"/>
              </w:numPr>
              <w:spacing w:line="276" w:lineRule="auto"/>
              <w:rPr>
                <w:rFonts w:eastAsia="Times New Roman"/>
                <w:i/>
                <w:iCs/>
                <w:color w:val="FF0000"/>
                <w:sz w:val="20"/>
                <w:szCs w:val="20"/>
              </w:rPr>
            </w:pPr>
            <w:r w:rsidRPr="00856262">
              <w:rPr>
                <w:rFonts w:eastAsia="Times New Roman"/>
                <w:i/>
                <w:iCs/>
                <w:color w:val="FF0000"/>
                <w:sz w:val="20"/>
                <w:szCs w:val="20"/>
              </w:rPr>
              <w:t>Additional clubs and activities organised to enhance regular PE sessions.</w:t>
            </w:r>
          </w:p>
          <w:p w14:paraId="29AD2AEE" w14:textId="7E9AB606" w:rsidR="00CE1432" w:rsidRPr="00856262" w:rsidRDefault="006D422D" w:rsidP="00B03246">
            <w:pPr>
              <w:numPr>
                <w:ilvl w:val="0"/>
                <w:numId w:val="14"/>
              </w:numPr>
              <w:spacing w:line="276" w:lineRule="auto"/>
              <w:rPr>
                <w:rFonts w:eastAsia="Times New Roman"/>
                <w:i/>
                <w:iCs/>
                <w:color w:val="FF0000"/>
                <w:sz w:val="20"/>
                <w:szCs w:val="20"/>
              </w:rPr>
            </w:pPr>
            <w:r w:rsidRPr="00856262">
              <w:rPr>
                <w:rFonts w:eastAsia="Times New Roman"/>
                <w:i/>
                <w:iCs/>
                <w:color w:val="FF0000"/>
                <w:sz w:val="20"/>
                <w:szCs w:val="20"/>
              </w:rPr>
              <w:t>To develop the PE curriculum</w:t>
            </w:r>
          </w:p>
        </w:tc>
        <w:tc>
          <w:tcPr>
            <w:tcW w:w="4569" w:type="dxa"/>
            <w:gridSpan w:val="2"/>
            <w:shd w:val="clear" w:color="auto" w:fill="auto"/>
          </w:tcPr>
          <w:p w14:paraId="5C20AC6A" w14:textId="77777777" w:rsidR="001F30C4" w:rsidRPr="00856262" w:rsidRDefault="001F30C4" w:rsidP="001F30C4">
            <w:pPr>
              <w:spacing w:line="276" w:lineRule="auto"/>
              <w:rPr>
                <w:color w:val="FF0000"/>
                <w:sz w:val="20"/>
                <w:szCs w:val="20"/>
              </w:rPr>
            </w:pPr>
            <w:r w:rsidRPr="00856262">
              <w:rPr>
                <w:color w:val="FF0000"/>
                <w:sz w:val="20"/>
                <w:szCs w:val="20"/>
              </w:rPr>
              <w:t>Meetings to discuss development of the curriculum.</w:t>
            </w:r>
          </w:p>
          <w:p w14:paraId="6C83484E" w14:textId="77777777" w:rsidR="001F30C4" w:rsidRDefault="001F30C4" w:rsidP="001F30C4">
            <w:pPr>
              <w:spacing w:after="160" w:line="276" w:lineRule="auto"/>
              <w:rPr>
                <w:color w:val="FF0000"/>
                <w:sz w:val="20"/>
                <w:szCs w:val="20"/>
              </w:rPr>
            </w:pPr>
            <w:r w:rsidRPr="00856262">
              <w:rPr>
                <w:color w:val="FF0000"/>
                <w:sz w:val="20"/>
                <w:szCs w:val="20"/>
              </w:rPr>
              <w:t>Organise clubs and challenges to maintain children’s interest.</w:t>
            </w:r>
          </w:p>
          <w:p w14:paraId="7354AB40" w14:textId="23EB4F54" w:rsidR="00CE1432" w:rsidRPr="002F47E3" w:rsidRDefault="00125C6F" w:rsidP="002F47E3">
            <w:pPr>
              <w:spacing w:after="160" w:line="276" w:lineRule="auto"/>
              <w:rPr>
                <w:color w:val="FF0000"/>
                <w:sz w:val="20"/>
                <w:szCs w:val="20"/>
              </w:rPr>
            </w:pPr>
            <w:r>
              <w:rPr>
                <w:color w:val="FF0000"/>
                <w:sz w:val="20"/>
                <w:szCs w:val="20"/>
              </w:rPr>
              <w:t>Organise Inter school opportunities for competitive sport.</w:t>
            </w:r>
          </w:p>
        </w:tc>
      </w:tr>
      <w:tr w:rsidR="002E3BF9" w:rsidRPr="00B20CFC" w14:paraId="1C31A43A" w14:textId="77777777" w:rsidTr="00ED60CD">
        <w:tc>
          <w:tcPr>
            <w:tcW w:w="3686" w:type="dxa"/>
            <w:shd w:val="clear" w:color="auto" w:fill="auto"/>
          </w:tcPr>
          <w:p w14:paraId="5E6A4513" w14:textId="11661427" w:rsidR="002E3BF9" w:rsidRPr="00856262" w:rsidRDefault="000D085D" w:rsidP="00DA2F61">
            <w:pPr>
              <w:spacing w:line="276" w:lineRule="auto"/>
              <w:contextualSpacing/>
              <w:rPr>
                <w:rFonts w:ascii="Calibri" w:eastAsia="Calibri" w:hAnsi="Calibri" w:cs="Times New Roman"/>
                <w:color w:val="FF0000"/>
                <w:sz w:val="20"/>
                <w:szCs w:val="20"/>
              </w:rPr>
            </w:pPr>
            <w:r w:rsidRPr="00856262">
              <w:rPr>
                <w:rFonts w:ascii="Calibri" w:eastAsia="Calibri" w:hAnsi="Calibri" w:cs="Times New Roman"/>
                <w:color w:val="FF0000"/>
                <w:sz w:val="20"/>
                <w:szCs w:val="20"/>
              </w:rPr>
              <w:t xml:space="preserve">Stretch and Grow </w:t>
            </w:r>
            <w:r w:rsidR="00012BFE" w:rsidRPr="00856262">
              <w:rPr>
                <w:rFonts w:ascii="Calibri" w:eastAsia="Calibri" w:hAnsi="Calibri" w:cs="Times New Roman"/>
                <w:color w:val="FF0000"/>
                <w:sz w:val="20"/>
                <w:szCs w:val="20"/>
              </w:rPr>
              <w:t>specialist to train EY and KS1 staff</w:t>
            </w:r>
            <w:r w:rsidR="007B211E" w:rsidRPr="00856262">
              <w:rPr>
                <w:rFonts w:ascii="Calibri" w:eastAsia="Calibri" w:hAnsi="Calibri" w:cs="Times New Roman"/>
                <w:color w:val="FF0000"/>
                <w:sz w:val="20"/>
                <w:szCs w:val="20"/>
              </w:rPr>
              <w:t xml:space="preserve"> in teaching PE and sport.</w:t>
            </w:r>
          </w:p>
        </w:tc>
        <w:tc>
          <w:tcPr>
            <w:tcW w:w="1341" w:type="dxa"/>
            <w:shd w:val="clear" w:color="auto" w:fill="auto"/>
          </w:tcPr>
          <w:p w14:paraId="57DD8859" w14:textId="17177087" w:rsidR="002E3BF9" w:rsidRPr="00856262" w:rsidRDefault="00FE750C" w:rsidP="00DA2F61">
            <w:pPr>
              <w:spacing w:line="276" w:lineRule="auto"/>
              <w:ind w:left="-567" w:firstLine="567"/>
              <w:contextualSpacing/>
              <w:rPr>
                <w:rFonts w:ascii="Calibri" w:eastAsia="Calibri" w:hAnsi="Calibri" w:cs="Times New Roman"/>
                <w:color w:val="FF0000"/>
                <w:sz w:val="20"/>
                <w:szCs w:val="20"/>
              </w:rPr>
            </w:pPr>
            <w:r w:rsidRPr="00856262">
              <w:rPr>
                <w:rFonts w:ascii="Calibri" w:eastAsia="Calibri" w:hAnsi="Calibri" w:cs="Times New Roman"/>
                <w:color w:val="FF0000"/>
                <w:sz w:val="20"/>
                <w:szCs w:val="20"/>
              </w:rPr>
              <w:t>£</w:t>
            </w:r>
            <w:r w:rsidR="00115D09" w:rsidRPr="00856262">
              <w:rPr>
                <w:rFonts w:ascii="Calibri" w:eastAsia="Calibri" w:hAnsi="Calibri" w:cs="Times New Roman"/>
                <w:color w:val="FF0000"/>
                <w:sz w:val="20"/>
                <w:szCs w:val="20"/>
              </w:rPr>
              <w:t>800</w:t>
            </w:r>
          </w:p>
        </w:tc>
        <w:tc>
          <w:tcPr>
            <w:tcW w:w="4437" w:type="dxa"/>
            <w:gridSpan w:val="2"/>
            <w:shd w:val="clear" w:color="auto" w:fill="auto"/>
          </w:tcPr>
          <w:p w14:paraId="186BA7FA" w14:textId="77777777" w:rsidR="002E3BF9" w:rsidRPr="00856262" w:rsidRDefault="003264C3" w:rsidP="00DA2F61">
            <w:pPr>
              <w:pStyle w:val="ListParagraph"/>
              <w:numPr>
                <w:ilvl w:val="0"/>
                <w:numId w:val="7"/>
              </w:numPr>
              <w:spacing w:line="276" w:lineRule="auto"/>
              <w:rPr>
                <w:rFonts w:ascii="Calibri" w:eastAsia="Calibri" w:hAnsi="Calibri" w:cs="Times New Roman"/>
                <w:i/>
                <w:iCs/>
                <w:color w:val="FF0000"/>
                <w:sz w:val="20"/>
                <w:szCs w:val="20"/>
              </w:rPr>
            </w:pPr>
            <w:r w:rsidRPr="00856262">
              <w:rPr>
                <w:rFonts w:ascii="Calibri" w:eastAsia="Calibri" w:hAnsi="Calibri" w:cs="Times New Roman"/>
                <w:i/>
                <w:iCs/>
                <w:color w:val="FF0000"/>
                <w:sz w:val="20"/>
                <w:szCs w:val="20"/>
              </w:rPr>
              <w:t>Book Stretch and Grow specia</w:t>
            </w:r>
            <w:r w:rsidR="00921608" w:rsidRPr="00856262">
              <w:rPr>
                <w:rFonts w:ascii="Calibri" w:eastAsia="Calibri" w:hAnsi="Calibri" w:cs="Times New Roman"/>
                <w:i/>
                <w:iCs/>
                <w:color w:val="FF0000"/>
                <w:sz w:val="20"/>
                <w:szCs w:val="20"/>
              </w:rPr>
              <w:t>list.</w:t>
            </w:r>
          </w:p>
          <w:p w14:paraId="68C4959F" w14:textId="3B01F3A7" w:rsidR="00921608" w:rsidRPr="00856262" w:rsidRDefault="00921608" w:rsidP="00DA2F61">
            <w:pPr>
              <w:pStyle w:val="ListParagraph"/>
              <w:numPr>
                <w:ilvl w:val="0"/>
                <w:numId w:val="7"/>
              </w:numPr>
              <w:spacing w:line="276" w:lineRule="auto"/>
              <w:rPr>
                <w:rFonts w:ascii="Calibri" w:eastAsia="Calibri" w:hAnsi="Calibri" w:cs="Times New Roman"/>
                <w:i/>
                <w:iCs/>
                <w:color w:val="FF0000"/>
                <w:sz w:val="20"/>
                <w:szCs w:val="20"/>
              </w:rPr>
            </w:pPr>
            <w:r w:rsidRPr="00856262">
              <w:rPr>
                <w:rFonts w:ascii="Calibri" w:eastAsia="Calibri" w:hAnsi="Calibri" w:cs="Times New Roman"/>
                <w:i/>
                <w:iCs/>
                <w:color w:val="FF0000"/>
                <w:sz w:val="20"/>
                <w:szCs w:val="20"/>
              </w:rPr>
              <w:t>As</w:t>
            </w:r>
            <w:r w:rsidR="00256FD1" w:rsidRPr="00856262">
              <w:rPr>
                <w:rFonts w:ascii="Calibri" w:eastAsia="Calibri" w:hAnsi="Calibri" w:cs="Times New Roman"/>
                <w:i/>
                <w:iCs/>
                <w:color w:val="FF0000"/>
                <w:sz w:val="20"/>
                <w:szCs w:val="20"/>
              </w:rPr>
              <w:t>sess impact on children’s development.</w:t>
            </w:r>
          </w:p>
        </w:tc>
        <w:tc>
          <w:tcPr>
            <w:tcW w:w="4569" w:type="dxa"/>
            <w:gridSpan w:val="2"/>
            <w:shd w:val="clear" w:color="auto" w:fill="auto"/>
          </w:tcPr>
          <w:p w14:paraId="0507ED92" w14:textId="2A04084C" w:rsidR="002E3BF9" w:rsidRPr="00856262" w:rsidRDefault="00256FD1" w:rsidP="00DA2F61">
            <w:pPr>
              <w:spacing w:line="276" w:lineRule="auto"/>
              <w:contextualSpacing/>
              <w:rPr>
                <w:rFonts w:ascii="Calibri" w:eastAsia="Calibri" w:hAnsi="Calibri" w:cs="Times New Roman"/>
                <w:color w:val="FF0000"/>
                <w:sz w:val="20"/>
                <w:szCs w:val="20"/>
              </w:rPr>
            </w:pPr>
            <w:r w:rsidRPr="00856262">
              <w:rPr>
                <w:rFonts w:ascii="Calibri" w:eastAsia="Calibri" w:hAnsi="Calibri" w:cs="Times New Roman"/>
                <w:color w:val="FF0000"/>
                <w:sz w:val="20"/>
                <w:szCs w:val="20"/>
              </w:rPr>
              <w:t xml:space="preserve">Staff to observe and </w:t>
            </w:r>
            <w:r w:rsidR="00CC2FE3" w:rsidRPr="00856262">
              <w:rPr>
                <w:rFonts w:ascii="Calibri" w:eastAsia="Calibri" w:hAnsi="Calibri" w:cs="Times New Roman"/>
                <w:color w:val="FF0000"/>
                <w:sz w:val="20"/>
                <w:szCs w:val="20"/>
              </w:rPr>
              <w:t>develop strategies to implement regularly.</w:t>
            </w:r>
          </w:p>
        </w:tc>
      </w:tr>
      <w:tr w:rsidR="00DA2F61" w:rsidRPr="00B20CFC" w14:paraId="695414FA" w14:textId="77777777" w:rsidTr="00ED60CD">
        <w:tc>
          <w:tcPr>
            <w:tcW w:w="3686" w:type="dxa"/>
          </w:tcPr>
          <w:p w14:paraId="7CA5ACA8" w14:textId="55BE0A89" w:rsidR="00DA2F61" w:rsidRPr="00856262" w:rsidRDefault="00DA2F61" w:rsidP="00DA2F61">
            <w:pPr>
              <w:spacing w:line="276" w:lineRule="auto"/>
              <w:contextualSpacing/>
              <w:rPr>
                <w:rFonts w:ascii="Calibri" w:eastAsia="Calibri" w:hAnsi="Calibri" w:cs="Times New Roman"/>
                <w:color w:val="FF0000"/>
                <w:sz w:val="20"/>
                <w:szCs w:val="20"/>
              </w:rPr>
            </w:pPr>
            <w:r w:rsidRPr="00856262">
              <w:rPr>
                <w:rFonts w:ascii="Calibri" w:eastAsia="Calibri" w:hAnsi="Calibri" w:cs="Times New Roman"/>
                <w:color w:val="FF0000"/>
                <w:sz w:val="20"/>
                <w:szCs w:val="20"/>
              </w:rPr>
              <w:t>Coach to enable KS2 children to attend swimming lessons</w:t>
            </w:r>
          </w:p>
        </w:tc>
        <w:tc>
          <w:tcPr>
            <w:tcW w:w="1341" w:type="dxa"/>
          </w:tcPr>
          <w:p w14:paraId="7ADDA782" w14:textId="11C2C7B7" w:rsidR="00DA2F61" w:rsidRPr="00856262" w:rsidRDefault="00DA2F61" w:rsidP="00DA2F61">
            <w:pPr>
              <w:spacing w:line="276" w:lineRule="auto"/>
              <w:ind w:left="-567" w:firstLine="567"/>
              <w:contextualSpacing/>
              <w:rPr>
                <w:rFonts w:ascii="Calibri" w:eastAsia="Calibri" w:hAnsi="Calibri" w:cs="Times New Roman"/>
                <w:bCs/>
                <w:iCs/>
                <w:color w:val="FF0000"/>
                <w:sz w:val="20"/>
                <w:szCs w:val="20"/>
              </w:rPr>
            </w:pPr>
            <w:r w:rsidRPr="00856262">
              <w:rPr>
                <w:rFonts w:ascii="Calibri" w:eastAsia="Calibri" w:hAnsi="Calibri" w:cs="Times New Roman"/>
                <w:bCs/>
                <w:iCs/>
                <w:color w:val="FF0000"/>
                <w:sz w:val="20"/>
                <w:szCs w:val="20"/>
              </w:rPr>
              <w:t>£</w:t>
            </w:r>
            <w:r w:rsidR="00115D09" w:rsidRPr="00856262">
              <w:rPr>
                <w:rFonts w:ascii="Calibri" w:eastAsia="Calibri" w:hAnsi="Calibri" w:cs="Times New Roman"/>
                <w:bCs/>
                <w:iCs/>
                <w:color w:val="FF0000"/>
                <w:sz w:val="20"/>
                <w:szCs w:val="20"/>
              </w:rPr>
              <w:t>3,500</w:t>
            </w:r>
          </w:p>
        </w:tc>
        <w:tc>
          <w:tcPr>
            <w:tcW w:w="4437" w:type="dxa"/>
            <w:gridSpan w:val="2"/>
          </w:tcPr>
          <w:p w14:paraId="24701772" w14:textId="1D06F5BD" w:rsidR="00DA2F61" w:rsidRPr="00856262" w:rsidRDefault="00DA2F61" w:rsidP="00DA2F61">
            <w:pPr>
              <w:pStyle w:val="ListParagraph"/>
              <w:numPr>
                <w:ilvl w:val="0"/>
                <w:numId w:val="11"/>
              </w:numPr>
              <w:spacing w:line="276" w:lineRule="auto"/>
              <w:rPr>
                <w:rFonts w:ascii="Calibri" w:eastAsia="Calibri" w:hAnsi="Calibri" w:cs="Times New Roman"/>
                <w:bCs/>
                <w:i/>
                <w:iCs/>
                <w:color w:val="FF0000"/>
                <w:sz w:val="20"/>
                <w:szCs w:val="20"/>
              </w:rPr>
            </w:pPr>
            <w:r w:rsidRPr="00856262">
              <w:rPr>
                <w:rFonts w:ascii="Calibri" w:eastAsia="Calibri" w:hAnsi="Calibri" w:cs="Times New Roman"/>
                <w:bCs/>
                <w:i/>
                <w:iCs/>
                <w:color w:val="FF0000"/>
                <w:sz w:val="20"/>
                <w:szCs w:val="20"/>
              </w:rPr>
              <w:t xml:space="preserve">Ensure safe arrival and return to </w:t>
            </w:r>
            <w:r w:rsidR="00967A38" w:rsidRPr="00856262">
              <w:rPr>
                <w:rFonts w:ascii="Calibri" w:eastAsia="Calibri" w:hAnsi="Calibri" w:cs="Times New Roman"/>
                <w:bCs/>
                <w:i/>
                <w:iCs/>
                <w:color w:val="FF0000"/>
                <w:sz w:val="20"/>
                <w:szCs w:val="20"/>
              </w:rPr>
              <w:t>school in</w:t>
            </w:r>
            <w:r w:rsidRPr="00856262">
              <w:rPr>
                <w:rFonts w:ascii="Calibri" w:eastAsia="Calibri" w:hAnsi="Calibri" w:cs="Times New Roman"/>
                <w:bCs/>
                <w:i/>
                <w:iCs/>
                <w:color w:val="FF0000"/>
                <w:sz w:val="20"/>
                <w:szCs w:val="20"/>
              </w:rPr>
              <w:t xml:space="preserve"> a timely fashion.</w:t>
            </w:r>
          </w:p>
        </w:tc>
        <w:tc>
          <w:tcPr>
            <w:tcW w:w="4569" w:type="dxa"/>
            <w:gridSpan w:val="2"/>
          </w:tcPr>
          <w:p w14:paraId="7B403592" w14:textId="77777777" w:rsidR="00DA2F61" w:rsidRPr="00856262" w:rsidRDefault="00DA2F61" w:rsidP="00DA2F61">
            <w:pPr>
              <w:spacing w:line="276" w:lineRule="auto"/>
              <w:contextualSpacing/>
              <w:rPr>
                <w:rFonts w:ascii="Calibri" w:eastAsia="Calibri" w:hAnsi="Calibri" w:cs="Times New Roman"/>
                <w:color w:val="FF0000"/>
                <w:sz w:val="20"/>
                <w:szCs w:val="20"/>
              </w:rPr>
            </w:pPr>
          </w:p>
        </w:tc>
      </w:tr>
      <w:tr w:rsidR="002D4ECC" w:rsidRPr="00B20CFC" w14:paraId="1599D9CD" w14:textId="77777777" w:rsidTr="00ED60CD">
        <w:tc>
          <w:tcPr>
            <w:tcW w:w="3686" w:type="dxa"/>
          </w:tcPr>
          <w:p w14:paraId="234FACFC" w14:textId="0C280928" w:rsidR="002D4ECC" w:rsidRPr="00856262" w:rsidRDefault="00115D09" w:rsidP="00DA2F61">
            <w:pPr>
              <w:spacing w:line="276" w:lineRule="auto"/>
              <w:contextualSpacing/>
              <w:rPr>
                <w:rFonts w:ascii="Calibri" w:eastAsia="Calibri" w:hAnsi="Calibri" w:cs="Times New Roman"/>
                <w:color w:val="FF0000"/>
                <w:sz w:val="20"/>
                <w:szCs w:val="20"/>
              </w:rPr>
            </w:pPr>
            <w:r w:rsidRPr="00856262">
              <w:rPr>
                <w:rFonts w:ascii="Calibri" w:eastAsia="Calibri" w:hAnsi="Calibri" w:cs="Times New Roman"/>
                <w:color w:val="FF0000"/>
                <w:sz w:val="20"/>
                <w:szCs w:val="20"/>
              </w:rPr>
              <w:t>Sponsorship of children to after school clubs</w:t>
            </w:r>
          </w:p>
        </w:tc>
        <w:tc>
          <w:tcPr>
            <w:tcW w:w="1341" w:type="dxa"/>
          </w:tcPr>
          <w:p w14:paraId="42AC103F" w14:textId="118BC0AC" w:rsidR="002D4ECC" w:rsidRPr="00856262" w:rsidRDefault="00385240" w:rsidP="00DA2F61">
            <w:pPr>
              <w:spacing w:line="276" w:lineRule="auto"/>
              <w:ind w:left="-567" w:firstLine="567"/>
              <w:contextualSpacing/>
              <w:rPr>
                <w:rFonts w:ascii="Calibri" w:eastAsia="Calibri" w:hAnsi="Calibri" w:cs="Times New Roman"/>
                <w:bCs/>
                <w:iCs/>
                <w:color w:val="FF0000"/>
                <w:sz w:val="20"/>
                <w:szCs w:val="20"/>
              </w:rPr>
            </w:pPr>
            <w:r w:rsidRPr="00856262">
              <w:rPr>
                <w:rFonts w:ascii="Calibri" w:eastAsia="Calibri" w:hAnsi="Calibri" w:cs="Times New Roman"/>
                <w:bCs/>
                <w:iCs/>
                <w:color w:val="FF0000"/>
                <w:sz w:val="20"/>
                <w:szCs w:val="20"/>
              </w:rPr>
              <w:t>£</w:t>
            </w:r>
            <w:r w:rsidR="00115D09" w:rsidRPr="00856262">
              <w:rPr>
                <w:rFonts w:ascii="Calibri" w:eastAsia="Calibri" w:hAnsi="Calibri" w:cs="Times New Roman"/>
                <w:bCs/>
                <w:iCs/>
                <w:color w:val="FF0000"/>
                <w:sz w:val="20"/>
                <w:szCs w:val="20"/>
              </w:rPr>
              <w:t>1,0</w:t>
            </w:r>
            <w:r w:rsidR="00630248" w:rsidRPr="00856262">
              <w:rPr>
                <w:rFonts w:ascii="Calibri" w:eastAsia="Calibri" w:hAnsi="Calibri" w:cs="Times New Roman"/>
                <w:bCs/>
                <w:iCs/>
                <w:color w:val="FF0000"/>
                <w:sz w:val="20"/>
                <w:szCs w:val="20"/>
              </w:rPr>
              <w:t>00</w:t>
            </w:r>
          </w:p>
        </w:tc>
        <w:tc>
          <w:tcPr>
            <w:tcW w:w="4437" w:type="dxa"/>
            <w:gridSpan w:val="2"/>
          </w:tcPr>
          <w:p w14:paraId="17CD532F" w14:textId="76A544E9" w:rsidR="002D4ECC" w:rsidRPr="00856262" w:rsidRDefault="00CC34EA" w:rsidP="00DA2F61">
            <w:pPr>
              <w:pStyle w:val="ListParagraph"/>
              <w:numPr>
                <w:ilvl w:val="0"/>
                <w:numId w:val="11"/>
              </w:numPr>
              <w:spacing w:line="276" w:lineRule="auto"/>
              <w:rPr>
                <w:rFonts w:ascii="Calibri" w:eastAsia="Calibri" w:hAnsi="Calibri" w:cs="Times New Roman"/>
                <w:bCs/>
                <w:i/>
                <w:iCs/>
                <w:color w:val="FF0000"/>
                <w:sz w:val="20"/>
                <w:szCs w:val="20"/>
              </w:rPr>
            </w:pPr>
            <w:r w:rsidRPr="00856262">
              <w:rPr>
                <w:rFonts w:ascii="Calibri" w:eastAsia="Calibri" w:hAnsi="Calibri" w:cs="Times New Roman"/>
                <w:bCs/>
                <w:i/>
                <w:iCs/>
                <w:color w:val="FF0000"/>
                <w:sz w:val="20"/>
                <w:szCs w:val="20"/>
              </w:rPr>
              <w:t xml:space="preserve">Book </w:t>
            </w:r>
            <w:r w:rsidR="00125C6F">
              <w:rPr>
                <w:rFonts w:ascii="Calibri" w:eastAsia="Calibri" w:hAnsi="Calibri" w:cs="Times New Roman"/>
                <w:bCs/>
                <w:i/>
                <w:iCs/>
                <w:color w:val="FF0000"/>
                <w:sz w:val="20"/>
                <w:szCs w:val="20"/>
              </w:rPr>
              <w:t xml:space="preserve">a specialist coach </w:t>
            </w:r>
            <w:r w:rsidRPr="00856262">
              <w:rPr>
                <w:rFonts w:ascii="Calibri" w:eastAsia="Calibri" w:hAnsi="Calibri" w:cs="Times New Roman"/>
                <w:bCs/>
                <w:i/>
                <w:iCs/>
                <w:color w:val="FF0000"/>
                <w:sz w:val="20"/>
                <w:szCs w:val="20"/>
              </w:rPr>
              <w:t>to deliver lunchtime clubs</w:t>
            </w:r>
            <w:r w:rsidR="00906EBC" w:rsidRPr="00856262">
              <w:rPr>
                <w:rFonts w:ascii="Calibri" w:eastAsia="Calibri" w:hAnsi="Calibri" w:cs="Times New Roman"/>
                <w:bCs/>
                <w:i/>
                <w:iCs/>
                <w:color w:val="FF0000"/>
                <w:sz w:val="20"/>
                <w:szCs w:val="20"/>
              </w:rPr>
              <w:t xml:space="preserve"> and after school clubs.</w:t>
            </w:r>
          </w:p>
          <w:p w14:paraId="7D733195" w14:textId="77777777" w:rsidR="00906EBC" w:rsidRDefault="00906EBC" w:rsidP="00DA2F61">
            <w:pPr>
              <w:pStyle w:val="ListParagraph"/>
              <w:numPr>
                <w:ilvl w:val="0"/>
                <w:numId w:val="11"/>
              </w:numPr>
              <w:spacing w:line="276" w:lineRule="auto"/>
              <w:rPr>
                <w:rFonts w:ascii="Calibri" w:eastAsia="Calibri" w:hAnsi="Calibri" w:cs="Times New Roman"/>
                <w:bCs/>
                <w:i/>
                <w:iCs/>
                <w:color w:val="FF0000"/>
                <w:sz w:val="20"/>
                <w:szCs w:val="20"/>
              </w:rPr>
            </w:pPr>
            <w:r w:rsidRPr="00856262">
              <w:rPr>
                <w:rFonts w:ascii="Calibri" w:eastAsia="Calibri" w:hAnsi="Calibri" w:cs="Times New Roman"/>
                <w:bCs/>
                <w:i/>
                <w:iCs/>
                <w:color w:val="FF0000"/>
                <w:sz w:val="20"/>
                <w:szCs w:val="20"/>
              </w:rPr>
              <w:t xml:space="preserve">Mr and Mrs Berti to run after school </w:t>
            </w:r>
            <w:proofErr w:type="gramStart"/>
            <w:r w:rsidRPr="00856262">
              <w:rPr>
                <w:rFonts w:ascii="Calibri" w:eastAsia="Calibri" w:hAnsi="Calibri" w:cs="Times New Roman"/>
                <w:bCs/>
                <w:i/>
                <w:iCs/>
                <w:color w:val="FF0000"/>
                <w:sz w:val="20"/>
                <w:szCs w:val="20"/>
              </w:rPr>
              <w:t>clubs</w:t>
            </w:r>
            <w:proofErr w:type="gramEnd"/>
          </w:p>
          <w:p w14:paraId="5DF80C6A" w14:textId="6778D5C2" w:rsidR="00125C6F" w:rsidRPr="00856262" w:rsidRDefault="00125C6F" w:rsidP="00DA2F61">
            <w:pPr>
              <w:pStyle w:val="ListParagraph"/>
              <w:numPr>
                <w:ilvl w:val="0"/>
                <w:numId w:val="11"/>
              </w:numPr>
              <w:spacing w:line="276" w:lineRule="auto"/>
              <w:rPr>
                <w:rFonts w:ascii="Calibri" w:eastAsia="Calibri" w:hAnsi="Calibri" w:cs="Times New Roman"/>
                <w:bCs/>
                <w:i/>
                <w:iCs/>
                <w:color w:val="FF0000"/>
                <w:sz w:val="20"/>
                <w:szCs w:val="20"/>
              </w:rPr>
            </w:pPr>
            <w:r>
              <w:rPr>
                <w:rFonts w:ascii="Calibri" w:eastAsia="Calibri" w:hAnsi="Calibri" w:cs="Times New Roman"/>
                <w:bCs/>
                <w:i/>
                <w:iCs/>
                <w:color w:val="FF0000"/>
                <w:sz w:val="20"/>
                <w:szCs w:val="20"/>
              </w:rPr>
              <w:t>More capacity to employ Mr Berti as classes have become much larger.</w:t>
            </w:r>
          </w:p>
        </w:tc>
        <w:tc>
          <w:tcPr>
            <w:tcW w:w="4569" w:type="dxa"/>
            <w:gridSpan w:val="2"/>
          </w:tcPr>
          <w:p w14:paraId="1552D65C" w14:textId="77777777" w:rsidR="002D4ECC" w:rsidRDefault="00770C69" w:rsidP="00DA2F61">
            <w:pPr>
              <w:spacing w:line="276" w:lineRule="auto"/>
              <w:contextualSpacing/>
              <w:rPr>
                <w:rFonts w:ascii="Calibri" w:eastAsia="Calibri" w:hAnsi="Calibri" w:cs="Times New Roman"/>
                <w:color w:val="FF0000"/>
                <w:sz w:val="20"/>
                <w:szCs w:val="20"/>
              </w:rPr>
            </w:pPr>
            <w:r w:rsidRPr="00856262">
              <w:rPr>
                <w:rFonts w:ascii="Calibri" w:eastAsia="Calibri" w:hAnsi="Calibri" w:cs="Times New Roman"/>
                <w:color w:val="FF0000"/>
                <w:sz w:val="20"/>
                <w:szCs w:val="20"/>
              </w:rPr>
              <w:t xml:space="preserve">Assess </w:t>
            </w:r>
            <w:r w:rsidR="00B35307" w:rsidRPr="00856262">
              <w:rPr>
                <w:rFonts w:ascii="Calibri" w:eastAsia="Calibri" w:hAnsi="Calibri" w:cs="Times New Roman"/>
                <w:color w:val="FF0000"/>
                <w:sz w:val="20"/>
                <w:szCs w:val="20"/>
              </w:rPr>
              <w:t>demand</w:t>
            </w:r>
            <w:r w:rsidRPr="00856262">
              <w:rPr>
                <w:rFonts w:ascii="Calibri" w:eastAsia="Calibri" w:hAnsi="Calibri" w:cs="Times New Roman"/>
                <w:color w:val="FF0000"/>
                <w:sz w:val="20"/>
                <w:szCs w:val="20"/>
              </w:rPr>
              <w:t xml:space="preserve"> for these clubs. </w:t>
            </w:r>
          </w:p>
          <w:p w14:paraId="10011BF2" w14:textId="5EF0A919" w:rsidR="00125C6F" w:rsidRPr="00856262" w:rsidRDefault="00125C6F" w:rsidP="00DA2F61">
            <w:pPr>
              <w:spacing w:line="276" w:lineRule="auto"/>
              <w:contextualSpacing/>
              <w:rPr>
                <w:rFonts w:ascii="Calibri" w:eastAsia="Calibri" w:hAnsi="Calibri" w:cs="Times New Roman"/>
                <w:color w:val="FF0000"/>
                <w:sz w:val="20"/>
                <w:szCs w:val="20"/>
              </w:rPr>
            </w:pPr>
            <w:r>
              <w:rPr>
                <w:rFonts w:ascii="Calibri" w:eastAsia="Calibri" w:hAnsi="Calibri" w:cs="Times New Roman"/>
                <w:color w:val="FF0000"/>
                <w:sz w:val="20"/>
                <w:szCs w:val="20"/>
              </w:rPr>
              <w:t xml:space="preserve">Mr Berti to be </w:t>
            </w:r>
            <w:proofErr w:type="spellStart"/>
            <w:r>
              <w:rPr>
                <w:rFonts w:ascii="Calibri" w:eastAsia="Calibri" w:hAnsi="Calibri" w:cs="Times New Roman"/>
                <w:color w:val="FF0000"/>
                <w:sz w:val="20"/>
                <w:szCs w:val="20"/>
              </w:rPr>
              <w:t>employes</w:t>
            </w:r>
            <w:proofErr w:type="spellEnd"/>
            <w:r>
              <w:rPr>
                <w:rFonts w:ascii="Calibri" w:eastAsia="Calibri" w:hAnsi="Calibri" w:cs="Times New Roman"/>
                <w:color w:val="FF0000"/>
                <w:sz w:val="20"/>
                <w:szCs w:val="20"/>
              </w:rPr>
              <w:t xml:space="preserve"> 0.5-1 day a week to help with increased demand.</w:t>
            </w:r>
          </w:p>
        </w:tc>
      </w:tr>
      <w:tr w:rsidR="00630248" w:rsidRPr="00B20CFC" w14:paraId="370930CA" w14:textId="77777777" w:rsidTr="00ED60CD">
        <w:trPr>
          <w:trHeight w:val="1142"/>
        </w:trPr>
        <w:tc>
          <w:tcPr>
            <w:tcW w:w="3686" w:type="dxa"/>
          </w:tcPr>
          <w:p w14:paraId="59014E16" w14:textId="106C18F6" w:rsidR="00630248" w:rsidRPr="00856262" w:rsidRDefault="00115D09" w:rsidP="00630248">
            <w:pPr>
              <w:spacing w:line="276" w:lineRule="auto"/>
              <w:contextualSpacing/>
              <w:rPr>
                <w:rFonts w:ascii="Calibri" w:eastAsia="Calibri" w:hAnsi="Calibri" w:cs="Times New Roman"/>
                <w:color w:val="FF0000"/>
                <w:sz w:val="20"/>
                <w:szCs w:val="20"/>
              </w:rPr>
            </w:pPr>
            <w:r w:rsidRPr="00856262">
              <w:rPr>
                <w:rFonts w:ascii="Calibri" w:eastAsia="Calibri" w:hAnsi="Calibri" w:cs="Times New Roman"/>
                <w:color w:val="FF0000"/>
                <w:sz w:val="20"/>
                <w:szCs w:val="20"/>
              </w:rPr>
              <w:t>Extra PE teachers to support</w:t>
            </w:r>
          </w:p>
        </w:tc>
        <w:tc>
          <w:tcPr>
            <w:tcW w:w="1341" w:type="dxa"/>
          </w:tcPr>
          <w:p w14:paraId="221D7C95" w14:textId="5B6E87EE" w:rsidR="00630248" w:rsidRPr="00856262" w:rsidRDefault="00630248" w:rsidP="00630248">
            <w:pPr>
              <w:spacing w:line="276" w:lineRule="auto"/>
              <w:ind w:left="-567" w:firstLine="567"/>
              <w:contextualSpacing/>
              <w:rPr>
                <w:rFonts w:ascii="Calibri" w:eastAsia="Calibri" w:hAnsi="Calibri" w:cs="Times New Roman"/>
                <w:bCs/>
                <w:iCs/>
                <w:color w:val="FF0000"/>
                <w:sz w:val="20"/>
                <w:szCs w:val="20"/>
              </w:rPr>
            </w:pPr>
            <w:r w:rsidRPr="00856262">
              <w:rPr>
                <w:rFonts w:ascii="Calibri" w:eastAsia="Calibri" w:hAnsi="Calibri" w:cs="Times New Roman"/>
                <w:bCs/>
                <w:iCs/>
                <w:color w:val="FF0000"/>
                <w:sz w:val="20"/>
                <w:szCs w:val="20"/>
              </w:rPr>
              <w:t>£</w:t>
            </w:r>
            <w:r w:rsidR="00115D09" w:rsidRPr="00856262">
              <w:rPr>
                <w:rFonts w:ascii="Calibri" w:eastAsia="Calibri" w:hAnsi="Calibri" w:cs="Times New Roman"/>
                <w:bCs/>
                <w:iCs/>
                <w:color w:val="FF0000"/>
                <w:sz w:val="20"/>
                <w:szCs w:val="20"/>
              </w:rPr>
              <w:t>1,000</w:t>
            </w:r>
          </w:p>
        </w:tc>
        <w:tc>
          <w:tcPr>
            <w:tcW w:w="4437" w:type="dxa"/>
            <w:gridSpan w:val="2"/>
          </w:tcPr>
          <w:p w14:paraId="3B816CE0" w14:textId="671D56CB" w:rsidR="00630248" w:rsidRPr="00856262" w:rsidRDefault="00630248" w:rsidP="00630248">
            <w:pPr>
              <w:pStyle w:val="ListParagraph"/>
              <w:numPr>
                <w:ilvl w:val="0"/>
                <w:numId w:val="11"/>
              </w:numPr>
              <w:spacing w:line="276" w:lineRule="auto"/>
              <w:rPr>
                <w:rFonts w:ascii="Calibri" w:eastAsia="Calibri" w:hAnsi="Calibri" w:cs="Times New Roman"/>
                <w:bCs/>
                <w:i/>
                <w:iCs/>
                <w:color w:val="FF0000"/>
                <w:sz w:val="20"/>
                <w:szCs w:val="20"/>
              </w:rPr>
            </w:pPr>
            <w:r w:rsidRPr="00856262">
              <w:rPr>
                <w:rFonts w:ascii="Calibri" w:eastAsia="Calibri" w:hAnsi="Calibri" w:cs="Times New Roman"/>
                <w:bCs/>
                <w:i/>
                <w:iCs/>
                <w:color w:val="FF0000"/>
                <w:sz w:val="20"/>
                <w:szCs w:val="20"/>
              </w:rPr>
              <w:t>Book Maccabi inter-school netball/football matches and explore opportunities for other inter-school sports</w:t>
            </w:r>
            <w:r w:rsidR="00125C6F">
              <w:rPr>
                <w:rFonts w:ascii="Calibri" w:eastAsia="Calibri" w:hAnsi="Calibri" w:cs="Times New Roman"/>
                <w:bCs/>
                <w:i/>
                <w:iCs/>
                <w:color w:val="FF0000"/>
                <w:sz w:val="20"/>
                <w:szCs w:val="20"/>
              </w:rPr>
              <w:t>.</w:t>
            </w:r>
          </w:p>
          <w:p w14:paraId="60412AC1" w14:textId="7E4ABFEE" w:rsidR="00630248" w:rsidRPr="00856262" w:rsidRDefault="00630248" w:rsidP="00630248">
            <w:pPr>
              <w:pStyle w:val="ListParagraph"/>
              <w:numPr>
                <w:ilvl w:val="0"/>
                <w:numId w:val="11"/>
              </w:numPr>
              <w:spacing w:line="276" w:lineRule="auto"/>
              <w:rPr>
                <w:rFonts w:ascii="Calibri" w:eastAsia="Calibri" w:hAnsi="Calibri" w:cs="Times New Roman"/>
                <w:bCs/>
                <w:i/>
                <w:iCs/>
                <w:color w:val="FF0000"/>
                <w:sz w:val="20"/>
                <w:szCs w:val="20"/>
              </w:rPr>
            </w:pPr>
            <w:r w:rsidRPr="00856262">
              <w:rPr>
                <w:rFonts w:ascii="Calibri" w:eastAsia="Calibri" w:hAnsi="Calibri" w:cs="Times New Roman"/>
                <w:bCs/>
                <w:i/>
                <w:iCs/>
                <w:color w:val="FF0000"/>
                <w:sz w:val="20"/>
                <w:szCs w:val="20"/>
              </w:rPr>
              <w:t>Arrange inter-school competitive sport</w:t>
            </w:r>
          </w:p>
        </w:tc>
        <w:tc>
          <w:tcPr>
            <w:tcW w:w="4569" w:type="dxa"/>
            <w:gridSpan w:val="2"/>
          </w:tcPr>
          <w:p w14:paraId="2FFE1A63" w14:textId="5A299A57" w:rsidR="00630248" w:rsidRPr="00856262" w:rsidRDefault="00630248" w:rsidP="00630248">
            <w:pPr>
              <w:spacing w:line="276" w:lineRule="auto"/>
              <w:contextualSpacing/>
              <w:rPr>
                <w:rFonts w:ascii="Calibri" w:eastAsia="Calibri" w:hAnsi="Calibri" w:cs="Times New Roman"/>
                <w:color w:val="FF0000"/>
                <w:sz w:val="20"/>
                <w:szCs w:val="20"/>
              </w:rPr>
            </w:pPr>
            <w:r w:rsidRPr="00856262">
              <w:rPr>
                <w:rFonts w:ascii="Calibri" w:eastAsia="Calibri" w:hAnsi="Calibri" w:cs="Times New Roman"/>
                <w:color w:val="FF0000"/>
                <w:sz w:val="20"/>
                <w:szCs w:val="20"/>
              </w:rPr>
              <w:t xml:space="preserve">Ensure we have the required kits.  </w:t>
            </w:r>
          </w:p>
          <w:p w14:paraId="3F122B05" w14:textId="0C3F6B04" w:rsidR="00630248" w:rsidRPr="00856262" w:rsidRDefault="00630248" w:rsidP="00630248">
            <w:pPr>
              <w:spacing w:line="276" w:lineRule="auto"/>
              <w:contextualSpacing/>
              <w:rPr>
                <w:rFonts w:ascii="Calibri" w:eastAsia="Calibri" w:hAnsi="Calibri" w:cs="Times New Roman"/>
                <w:color w:val="FF0000"/>
                <w:sz w:val="20"/>
                <w:szCs w:val="20"/>
              </w:rPr>
            </w:pPr>
            <w:r w:rsidRPr="00856262">
              <w:rPr>
                <w:rFonts w:ascii="Calibri" w:eastAsia="Calibri" w:hAnsi="Calibri" w:cs="Times New Roman"/>
                <w:color w:val="FF0000"/>
                <w:sz w:val="20"/>
                <w:szCs w:val="20"/>
              </w:rPr>
              <w:t>Explore opportunities for sustainable travel.</w:t>
            </w:r>
          </w:p>
        </w:tc>
      </w:tr>
      <w:tr w:rsidR="00115D09" w:rsidRPr="00B20CFC" w14:paraId="30C8B5EE" w14:textId="77777777" w:rsidTr="00ED60CD">
        <w:trPr>
          <w:trHeight w:val="1142"/>
        </w:trPr>
        <w:tc>
          <w:tcPr>
            <w:tcW w:w="3686" w:type="dxa"/>
          </w:tcPr>
          <w:p w14:paraId="27BECA2D" w14:textId="32A047C5" w:rsidR="00115D09" w:rsidRPr="00856262" w:rsidRDefault="00115D09" w:rsidP="00630248">
            <w:pPr>
              <w:spacing w:line="276" w:lineRule="auto"/>
              <w:contextualSpacing/>
              <w:rPr>
                <w:rFonts w:ascii="Calibri" w:eastAsia="Calibri" w:hAnsi="Calibri" w:cs="Times New Roman"/>
                <w:color w:val="FF0000"/>
                <w:sz w:val="20"/>
                <w:szCs w:val="20"/>
              </w:rPr>
            </w:pPr>
            <w:r w:rsidRPr="00856262">
              <w:rPr>
                <w:rFonts w:ascii="Calibri" w:eastAsia="Calibri" w:hAnsi="Calibri" w:cs="Times New Roman"/>
                <w:color w:val="FF0000"/>
                <w:sz w:val="20"/>
                <w:szCs w:val="20"/>
              </w:rPr>
              <w:t>PE Equipment</w:t>
            </w:r>
          </w:p>
        </w:tc>
        <w:tc>
          <w:tcPr>
            <w:tcW w:w="1341" w:type="dxa"/>
          </w:tcPr>
          <w:p w14:paraId="5D5ED971" w14:textId="6CDB8C3B" w:rsidR="00115D09" w:rsidRPr="00856262" w:rsidRDefault="00115D09" w:rsidP="00630248">
            <w:pPr>
              <w:spacing w:line="276" w:lineRule="auto"/>
              <w:ind w:left="-567" w:firstLine="567"/>
              <w:contextualSpacing/>
              <w:rPr>
                <w:rFonts w:ascii="Calibri" w:eastAsia="Calibri" w:hAnsi="Calibri" w:cs="Times New Roman"/>
                <w:bCs/>
                <w:iCs/>
                <w:color w:val="FF0000"/>
                <w:sz w:val="20"/>
                <w:szCs w:val="20"/>
              </w:rPr>
            </w:pPr>
            <w:r w:rsidRPr="00856262">
              <w:rPr>
                <w:rFonts w:ascii="Calibri" w:eastAsia="Calibri" w:hAnsi="Calibri" w:cs="Times New Roman"/>
                <w:bCs/>
                <w:iCs/>
                <w:color w:val="FF0000"/>
                <w:sz w:val="20"/>
                <w:szCs w:val="20"/>
              </w:rPr>
              <w:t>£4,000</w:t>
            </w:r>
          </w:p>
        </w:tc>
        <w:tc>
          <w:tcPr>
            <w:tcW w:w="4437" w:type="dxa"/>
            <w:gridSpan w:val="2"/>
          </w:tcPr>
          <w:p w14:paraId="3F64CFDF" w14:textId="77777777" w:rsidR="00115D09" w:rsidRPr="00856262" w:rsidRDefault="00115D09" w:rsidP="00630248">
            <w:pPr>
              <w:pStyle w:val="ListParagraph"/>
              <w:numPr>
                <w:ilvl w:val="0"/>
                <w:numId w:val="11"/>
              </w:numPr>
              <w:spacing w:line="276" w:lineRule="auto"/>
              <w:rPr>
                <w:rFonts w:ascii="Calibri" w:eastAsia="Calibri" w:hAnsi="Calibri" w:cs="Times New Roman"/>
                <w:bCs/>
                <w:i/>
                <w:iCs/>
                <w:color w:val="FF0000"/>
                <w:sz w:val="20"/>
                <w:szCs w:val="20"/>
              </w:rPr>
            </w:pPr>
            <w:r w:rsidRPr="00856262">
              <w:rPr>
                <w:rFonts w:ascii="Calibri" w:eastAsia="Calibri" w:hAnsi="Calibri" w:cs="Times New Roman"/>
                <w:bCs/>
                <w:i/>
                <w:iCs/>
                <w:color w:val="FF0000"/>
                <w:sz w:val="20"/>
                <w:szCs w:val="20"/>
              </w:rPr>
              <w:t xml:space="preserve">Netball posts </w:t>
            </w:r>
          </w:p>
          <w:p w14:paraId="3EAC5456" w14:textId="77777777" w:rsidR="00115D09" w:rsidRPr="00856262" w:rsidRDefault="00115D09" w:rsidP="00630248">
            <w:pPr>
              <w:pStyle w:val="ListParagraph"/>
              <w:numPr>
                <w:ilvl w:val="0"/>
                <w:numId w:val="11"/>
              </w:numPr>
              <w:spacing w:line="276" w:lineRule="auto"/>
              <w:rPr>
                <w:rFonts w:ascii="Calibri" w:eastAsia="Calibri" w:hAnsi="Calibri" w:cs="Times New Roman"/>
                <w:bCs/>
                <w:i/>
                <w:iCs/>
                <w:color w:val="FF0000"/>
                <w:sz w:val="20"/>
                <w:szCs w:val="20"/>
              </w:rPr>
            </w:pPr>
            <w:r w:rsidRPr="00856262">
              <w:rPr>
                <w:rFonts w:ascii="Calibri" w:eastAsia="Calibri" w:hAnsi="Calibri" w:cs="Times New Roman"/>
                <w:bCs/>
                <w:i/>
                <w:iCs/>
                <w:color w:val="FF0000"/>
                <w:sz w:val="20"/>
                <w:szCs w:val="20"/>
              </w:rPr>
              <w:t>gymnastics equipment in hall</w:t>
            </w:r>
          </w:p>
          <w:p w14:paraId="2F57DAE3" w14:textId="77777777" w:rsidR="00115D09" w:rsidRDefault="00115D09" w:rsidP="00630248">
            <w:pPr>
              <w:pStyle w:val="ListParagraph"/>
              <w:numPr>
                <w:ilvl w:val="0"/>
                <w:numId w:val="11"/>
              </w:numPr>
              <w:spacing w:line="276" w:lineRule="auto"/>
              <w:rPr>
                <w:rFonts w:ascii="Calibri" w:eastAsia="Calibri" w:hAnsi="Calibri" w:cs="Times New Roman"/>
                <w:bCs/>
                <w:i/>
                <w:iCs/>
                <w:color w:val="FF0000"/>
                <w:sz w:val="20"/>
                <w:szCs w:val="20"/>
              </w:rPr>
            </w:pPr>
            <w:r w:rsidRPr="00856262">
              <w:rPr>
                <w:rFonts w:ascii="Calibri" w:eastAsia="Calibri" w:hAnsi="Calibri" w:cs="Times New Roman"/>
                <w:bCs/>
                <w:i/>
                <w:iCs/>
                <w:color w:val="FF0000"/>
                <w:sz w:val="20"/>
                <w:szCs w:val="20"/>
              </w:rPr>
              <w:t xml:space="preserve">goal posts </w:t>
            </w:r>
          </w:p>
          <w:p w14:paraId="1AC8ADA1" w14:textId="5710C9AF" w:rsidR="00125C6F" w:rsidRPr="00856262" w:rsidRDefault="00125C6F" w:rsidP="00630248">
            <w:pPr>
              <w:pStyle w:val="ListParagraph"/>
              <w:numPr>
                <w:ilvl w:val="0"/>
                <w:numId w:val="11"/>
              </w:numPr>
              <w:spacing w:line="276" w:lineRule="auto"/>
              <w:rPr>
                <w:rFonts w:ascii="Calibri" w:eastAsia="Calibri" w:hAnsi="Calibri" w:cs="Times New Roman"/>
                <w:bCs/>
                <w:i/>
                <w:iCs/>
                <w:color w:val="FF0000"/>
                <w:sz w:val="20"/>
                <w:szCs w:val="20"/>
              </w:rPr>
            </w:pPr>
            <w:r>
              <w:rPr>
                <w:rFonts w:ascii="Calibri" w:eastAsia="Calibri" w:hAnsi="Calibri" w:cs="Times New Roman"/>
                <w:bCs/>
                <w:i/>
                <w:iCs/>
                <w:color w:val="FF0000"/>
                <w:sz w:val="20"/>
                <w:szCs w:val="20"/>
              </w:rPr>
              <w:t>Playground equipment</w:t>
            </w:r>
          </w:p>
        </w:tc>
        <w:tc>
          <w:tcPr>
            <w:tcW w:w="4569" w:type="dxa"/>
            <w:gridSpan w:val="2"/>
          </w:tcPr>
          <w:p w14:paraId="1FB9AA58" w14:textId="77777777" w:rsidR="00115D09" w:rsidRPr="00856262" w:rsidRDefault="00115D09" w:rsidP="00630248">
            <w:pPr>
              <w:spacing w:line="276" w:lineRule="auto"/>
              <w:contextualSpacing/>
              <w:rPr>
                <w:rFonts w:ascii="Calibri" w:eastAsia="Calibri" w:hAnsi="Calibri" w:cs="Times New Roman"/>
                <w:color w:val="FF0000"/>
                <w:sz w:val="20"/>
                <w:szCs w:val="20"/>
              </w:rPr>
            </w:pPr>
          </w:p>
        </w:tc>
      </w:tr>
      <w:tr w:rsidR="00630248" w:rsidRPr="00B20CFC" w14:paraId="69D9B92B" w14:textId="77777777" w:rsidTr="00ED60CD">
        <w:tc>
          <w:tcPr>
            <w:tcW w:w="14033" w:type="dxa"/>
            <w:gridSpan w:val="6"/>
            <w:shd w:val="clear" w:color="auto" w:fill="538135" w:themeFill="accent6" w:themeFillShade="BF"/>
          </w:tcPr>
          <w:p w14:paraId="08F9951A" w14:textId="44DEFA5F" w:rsidR="00630248" w:rsidRPr="00B20CFC" w:rsidRDefault="00630248" w:rsidP="00630248">
            <w:pPr>
              <w:spacing w:after="200" w:line="276" w:lineRule="auto"/>
              <w:ind w:left="-567" w:firstLine="567"/>
              <w:contextualSpacing/>
              <w:jc w:val="center"/>
              <w:rPr>
                <w:rFonts w:ascii="Calibri" w:eastAsia="Calibri" w:hAnsi="Calibri" w:cs="Times New Roman"/>
              </w:rPr>
            </w:pPr>
            <w:r w:rsidRPr="00B20CFC">
              <w:rPr>
                <w:rFonts w:ascii="Calibri" w:eastAsia="Calibri" w:hAnsi="Calibri" w:cs="Times New Roman"/>
                <w:b/>
                <w:bCs/>
              </w:rPr>
              <w:t>Summary</w:t>
            </w:r>
          </w:p>
        </w:tc>
      </w:tr>
      <w:tr w:rsidR="00630248" w:rsidRPr="00B20CFC" w14:paraId="361AA2AE" w14:textId="77777777" w:rsidTr="00ED60CD">
        <w:tc>
          <w:tcPr>
            <w:tcW w:w="9464" w:type="dxa"/>
            <w:gridSpan w:val="4"/>
          </w:tcPr>
          <w:p w14:paraId="60A1A5B3" w14:textId="77777777" w:rsidR="00630248" w:rsidRPr="00B20CFC" w:rsidRDefault="00630248" w:rsidP="00630248">
            <w:pPr>
              <w:spacing w:after="200" w:line="276" w:lineRule="auto"/>
              <w:ind w:left="720"/>
              <w:contextualSpacing/>
              <w:rPr>
                <w:rFonts w:ascii="Calibri" w:eastAsia="Calibri" w:hAnsi="Calibri" w:cs="Times New Roman"/>
              </w:rPr>
            </w:pPr>
            <w:r w:rsidRPr="00B20CFC">
              <w:rPr>
                <w:rFonts w:ascii="Calibri" w:eastAsia="Calibri" w:hAnsi="Calibri" w:cs="Times New Roman"/>
              </w:rPr>
              <w:t>Total PPSG received</w:t>
            </w:r>
          </w:p>
        </w:tc>
        <w:tc>
          <w:tcPr>
            <w:tcW w:w="4569" w:type="dxa"/>
            <w:gridSpan w:val="2"/>
          </w:tcPr>
          <w:p w14:paraId="2D371B2F" w14:textId="7DB17BD9" w:rsidR="00630248" w:rsidRPr="00B20CFC" w:rsidRDefault="00630248" w:rsidP="00630248">
            <w:pPr>
              <w:spacing w:after="200" w:line="276" w:lineRule="auto"/>
              <w:ind w:left="720"/>
              <w:contextualSpacing/>
              <w:rPr>
                <w:rFonts w:ascii="Calibri" w:eastAsia="Calibri" w:hAnsi="Calibri" w:cs="Times New Roman"/>
              </w:rPr>
            </w:pPr>
            <w:r w:rsidRPr="00B20CFC">
              <w:rPr>
                <w:rFonts w:ascii="Calibri" w:eastAsia="Calibri" w:hAnsi="Calibri" w:cs="Times New Roman"/>
              </w:rPr>
              <w:t xml:space="preserve">£ </w:t>
            </w:r>
            <w:r w:rsidR="00115D09">
              <w:rPr>
                <w:rFonts w:ascii="Calibri" w:eastAsia="Calibri" w:hAnsi="Calibri" w:cs="Times New Roman"/>
              </w:rPr>
              <w:t>1</w:t>
            </w:r>
            <w:r>
              <w:rPr>
                <w:rFonts w:ascii="Calibri" w:eastAsia="Calibri" w:hAnsi="Calibri" w:cs="Times New Roman"/>
              </w:rPr>
              <w:t>7,</w:t>
            </w:r>
            <w:r w:rsidR="00115D09">
              <w:rPr>
                <w:rFonts w:ascii="Calibri" w:eastAsia="Calibri" w:hAnsi="Calibri" w:cs="Times New Roman"/>
              </w:rPr>
              <w:t>705</w:t>
            </w:r>
          </w:p>
        </w:tc>
      </w:tr>
      <w:tr w:rsidR="00630248" w:rsidRPr="00B20CFC" w14:paraId="7842D7DD" w14:textId="77777777" w:rsidTr="00ED60CD">
        <w:tc>
          <w:tcPr>
            <w:tcW w:w="9498" w:type="dxa"/>
            <w:gridSpan w:val="5"/>
          </w:tcPr>
          <w:p w14:paraId="41F26EC0" w14:textId="3882D4BC" w:rsidR="00630248" w:rsidRPr="00B20CFC" w:rsidRDefault="00630248" w:rsidP="00630248">
            <w:pPr>
              <w:spacing w:after="200" w:line="276" w:lineRule="auto"/>
              <w:ind w:left="720"/>
              <w:contextualSpacing/>
              <w:rPr>
                <w:rFonts w:ascii="Calibri" w:eastAsia="Calibri" w:hAnsi="Calibri" w:cs="Times New Roman"/>
                <w:highlight w:val="yellow"/>
              </w:rPr>
            </w:pPr>
            <w:r w:rsidRPr="00B20CFC">
              <w:rPr>
                <w:rFonts w:ascii="Calibri" w:eastAsia="Calibri" w:hAnsi="Calibri" w:cs="Times New Roman"/>
              </w:rPr>
              <w:t>Total PPSG expenditure</w:t>
            </w:r>
          </w:p>
        </w:tc>
        <w:tc>
          <w:tcPr>
            <w:tcW w:w="4535" w:type="dxa"/>
          </w:tcPr>
          <w:p w14:paraId="0C8F808A" w14:textId="74CE63E0" w:rsidR="00630248" w:rsidRPr="00B20CFC" w:rsidRDefault="00115D09" w:rsidP="00630248">
            <w:pPr>
              <w:spacing w:after="200" w:line="276" w:lineRule="auto"/>
              <w:ind w:left="720"/>
              <w:contextualSpacing/>
              <w:rPr>
                <w:rFonts w:ascii="Calibri" w:eastAsia="Calibri" w:hAnsi="Calibri" w:cs="Times New Roman"/>
              </w:rPr>
            </w:pPr>
            <w:r w:rsidRPr="00B20CFC">
              <w:rPr>
                <w:rFonts w:ascii="Calibri" w:eastAsia="Calibri" w:hAnsi="Calibri" w:cs="Times New Roman"/>
              </w:rPr>
              <w:t xml:space="preserve">£ </w:t>
            </w:r>
            <w:r>
              <w:rPr>
                <w:rFonts w:ascii="Calibri" w:eastAsia="Calibri" w:hAnsi="Calibri" w:cs="Times New Roman"/>
              </w:rPr>
              <w:t>17,705</w:t>
            </w:r>
          </w:p>
        </w:tc>
      </w:tr>
      <w:tr w:rsidR="00630248" w:rsidRPr="00B20CFC" w14:paraId="7B86E516" w14:textId="77777777" w:rsidTr="00ED60CD">
        <w:tc>
          <w:tcPr>
            <w:tcW w:w="9498" w:type="dxa"/>
            <w:gridSpan w:val="5"/>
          </w:tcPr>
          <w:p w14:paraId="028A1693" w14:textId="1515D03F" w:rsidR="00630248" w:rsidRPr="00B20CFC" w:rsidRDefault="00630248" w:rsidP="00630248">
            <w:pPr>
              <w:spacing w:after="200" w:line="276" w:lineRule="auto"/>
              <w:ind w:left="720"/>
              <w:contextualSpacing/>
              <w:rPr>
                <w:rFonts w:ascii="Calibri" w:eastAsia="Calibri" w:hAnsi="Calibri" w:cs="Times New Roman"/>
                <w:highlight w:val="yellow"/>
              </w:rPr>
            </w:pPr>
            <w:r w:rsidRPr="00B20CFC">
              <w:rPr>
                <w:rFonts w:ascii="Calibri" w:eastAsia="Calibri" w:hAnsi="Calibri" w:cs="Times New Roman"/>
              </w:rPr>
              <w:t xml:space="preserve">PPG remaining </w:t>
            </w:r>
          </w:p>
        </w:tc>
        <w:tc>
          <w:tcPr>
            <w:tcW w:w="4535" w:type="dxa"/>
          </w:tcPr>
          <w:p w14:paraId="0690C94B" w14:textId="57227F3A" w:rsidR="00630248" w:rsidRPr="00B20CFC" w:rsidRDefault="00630248" w:rsidP="00630248">
            <w:pPr>
              <w:spacing w:after="200" w:line="276" w:lineRule="auto"/>
              <w:ind w:left="720"/>
              <w:contextualSpacing/>
              <w:rPr>
                <w:rFonts w:ascii="Calibri" w:eastAsia="Calibri" w:hAnsi="Calibri" w:cs="Times New Roman"/>
              </w:rPr>
            </w:pPr>
            <w:r>
              <w:rPr>
                <w:rFonts w:ascii="Calibri" w:eastAsia="Calibri" w:hAnsi="Calibri" w:cs="Times New Roman"/>
              </w:rPr>
              <w:t>£0</w:t>
            </w:r>
          </w:p>
        </w:tc>
      </w:tr>
    </w:tbl>
    <w:p w14:paraId="76103684" w14:textId="62491FA6" w:rsidR="00B20CFC" w:rsidRPr="00B20CFC" w:rsidRDefault="00B20CFC" w:rsidP="0014550A">
      <w:pPr>
        <w:rPr>
          <w:sz w:val="28"/>
          <w:szCs w:val="28"/>
        </w:rPr>
      </w:pPr>
    </w:p>
    <w:sectPr w:rsidR="00B20CFC" w:rsidRPr="00B20CFC" w:rsidSect="00F41948">
      <w:pgSz w:w="16838" w:h="11906" w:orient="landscape"/>
      <w:pgMar w:top="1134"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5FD"/>
    <w:multiLevelType w:val="hybridMultilevel"/>
    <w:tmpl w:val="1F345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96D11"/>
    <w:multiLevelType w:val="hybridMultilevel"/>
    <w:tmpl w:val="F454B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44E0B"/>
    <w:multiLevelType w:val="hybridMultilevel"/>
    <w:tmpl w:val="8E12E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6670A"/>
    <w:multiLevelType w:val="hybridMultilevel"/>
    <w:tmpl w:val="95B6D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2C258F"/>
    <w:multiLevelType w:val="hybridMultilevel"/>
    <w:tmpl w:val="1B747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67013D"/>
    <w:multiLevelType w:val="hybridMultilevel"/>
    <w:tmpl w:val="4B7E9BD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407A06"/>
    <w:multiLevelType w:val="hybridMultilevel"/>
    <w:tmpl w:val="3978FA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D18308D"/>
    <w:multiLevelType w:val="hybridMultilevel"/>
    <w:tmpl w:val="A4247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243746"/>
    <w:multiLevelType w:val="hybridMultilevel"/>
    <w:tmpl w:val="A07C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BB38CD"/>
    <w:multiLevelType w:val="hybridMultilevel"/>
    <w:tmpl w:val="A984BF28"/>
    <w:lvl w:ilvl="0" w:tplc="E4CAD5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956C0E"/>
    <w:multiLevelType w:val="hybridMultilevel"/>
    <w:tmpl w:val="C45C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076D7A"/>
    <w:multiLevelType w:val="hybridMultilevel"/>
    <w:tmpl w:val="69A202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7BE77C1"/>
    <w:multiLevelType w:val="hybridMultilevel"/>
    <w:tmpl w:val="E586FB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44211112">
    <w:abstractNumId w:val="0"/>
  </w:num>
  <w:num w:numId="2" w16cid:durableId="222108110">
    <w:abstractNumId w:val="9"/>
  </w:num>
  <w:num w:numId="3" w16cid:durableId="342754721">
    <w:abstractNumId w:val="5"/>
  </w:num>
  <w:num w:numId="4" w16cid:durableId="1855260782">
    <w:abstractNumId w:val="10"/>
  </w:num>
  <w:num w:numId="5" w16cid:durableId="970861349">
    <w:abstractNumId w:val="1"/>
  </w:num>
  <w:num w:numId="6" w16cid:durableId="1708681854">
    <w:abstractNumId w:val="11"/>
  </w:num>
  <w:num w:numId="7" w16cid:durableId="285357320">
    <w:abstractNumId w:val="8"/>
  </w:num>
  <w:num w:numId="8" w16cid:durableId="97874632">
    <w:abstractNumId w:val="12"/>
  </w:num>
  <w:num w:numId="9" w16cid:durableId="489519658">
    <w:abstractNumId w:val="3"/>
  </w:num>
  <w:num w:numId="10" w16cid:durableId="1641422344">
    <w:abstractNumId w:val="6"/>
  </w:num>
  <w:num w:numId="11" w16cid:durableId="232393293">
    <w:abstractNumId w:val="2"/>
  </w:num>
  <w:num w:numId="12" w16cid:durableId="1965890633">
    <w:abstractNumId w:val="7"/>
  </w:num>
  <w:num w:numId="13" w16cid:durableId="829903893">
    <w:abstractNumId w:val="4"/>
  </w:num>
  <w:num w:numId="14" w16cid:durableId="1851873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FC"/>
    <w:rsid w:val="00012BFE"/>
    <w:rsid w:val="00026B0F"/>
    <w:rsid w:val="0005631E"/>
    <w:rsid w:val="0008166E"/>
    <w:rsid w:val="000B631F"/>
    <w:rsid w:val="000D085D"/>
    <w:rsid w:val="000D1376"/>
    <w:rsid w:val="000F78EE"/>
    <w:rsid w:val="00115D09"/>
    <w:rsid w:val="00117C6F"/>
    <w:rsid w:val="00125C6F"/>
    <w:rsid w:val="0014550A"/>
    <w:rsid w:val="00162BA7"/>
    <w:rsid w:val="001A0626"/>
    <w:rsid w:val="001C6DB2"/>
    <w:rsid w:val="001F30C4"/>
    <w:rsid w:val="002039E5"/>
    <w:rsid w:val="0023088E"/>
    <w:rsid w:val="00256FD1"/>
    <w:rsid w:val="00274FAB"/>
    <w:rsid w:val="002838B8"/>
    <w:rsid w:val="002B5378"/>
    <w:rsid w:val="002D3694"/>
    <w:rsid w:val="002D4ECC"/>
    <w:rsid w:val="002E3BF9"/>
    <w:rsid w:val="002F47E3"/>
    <w:rsid w:val="00305E69"/>
    <w:rsid w:val="003264C3"/>
    <w:rsid w:val="00346764"/>
    <w:rsid w:val="003667FD"/>
    <w:rsid w:val="00385240"/>
    <w:rsid w:val="003A2AEB"/>
    <w:rsid w:val="003C798C"/>
    <w:rsid w:val="003E0CE0"/>
    <w:rsid w:val="003E78D0"/>
    <w:rsid w:val="0049588D"/>
    <w:rsid w:val="004A1ABE"/>
    <w:rsid w:val="004D64D2"/>
    <w:rsid w:val="0051257F"/>
    <w:rsid w:val="00553B87"/>
    <w:rsid w:val="00582423"/>
    <w:rsid w:val="005913A3"/>
    <w:rsid w:val="00591524"/>
    <w:rsid w:val="005934B1"/>
    <w:rsid w:val="005A4814"/>
    <w:rsid w:val="00630248"/>
    <w:rsid w:val="0065041C"/>
    <w:rsid w:val="006512D9"/>
    <w:rsid w:val="0065399D"/>
    <w:rsid w:val="00683B06"/>
    <w:rsid w:val="006B66A0"/>
    <w:rsid w:val="006D422D"/>
    <w:rsid w:val="007277AF"/>
    <w:rsid w:val="00770C69"/>
    <w:rsid w:val="00793CFA"/>
    <w:rsid w:val="0079744B"/>
    <w:rsid w:val="007A72FE"/>
    <w:rsid w:val="007B211E"/>
    <w:rsid w:val="00821D97"/>
    <w:rsid w:val="00840178"/>
    <w:rsid w:val="00856262"/>
    <w:rsid w:val="0086551C"/>
    <w:rsid w:val="0086793B"/>
    <w:rsid w:val="008729F6"/>
    <w:rsid w:val="00892E06"/>
    <w:rsid w:val="008A35C5"/>
    <w:rsid w:val="00906EBC"/>
    <w:rsid w:val="00913B16"/>
    <w:rsid w:val="00921608"/>
    <w:rsid w:val="009220F9"/>
    <w:rsid w:val="00967A38"/>
    <w:rsid w:val="00AF3028"/>
    <w:rsid w:val="00B00C2E"/>
    <w:rsid w:val="00B03246"/>
    <w:rsid w:val="00B20CFC"/>
    <w:rsid w:val="00B35307"/>
    <w:rsid w:val="00B378BC"/>
    <w:rsid w:val="00B4235D"/>
    <w:rsid w:val="00B82359"/>
    <w:rsid w:val="00BF13A9"/>
    <w:rsid w:val="00BF6F67"/>
    <w:rsid w:val="00C10DE9"/>
    <w:rsid w:val="00C220A4"/>
    <w:rsid w:val="00C33638"/>
    <w:rsid w:val="00C60C68"/>
    <w:rsid w:val="00C7345C"/>
    <w:rsid w:val="00C7732C"/>
    <w:rsid w:val="00CC2FE3"/>
    <w:rsid w:val="00CC34EA"/>
    <w:rsid w:val="00CC418C"/>
    <w:rsid w:val="00CE1432"/>
    <w:rsid w:val="00D0661F"/>
    <w:rsid w:val="00D14BC6"/>
    <w:rsid w:val="00D25A67"/>
    <w:rsid w:val="00D47CF5"/>
    <w:rsid w:val="00D571CD"/>
    <w:rsid w:val="00D66D5D"/>
    <w:rsid w:val="00D72B7A"/>
    <w:rsid w:val="00DA2F61"/>
    <w:rsid w:val="00E10116"/>
    <w:rsid w:val="00E22A98"/>
    <w:rsid w:val="00E36418"/>
    <w:rsid w:val="00E92773"/>
    <w:rsid w:val="00EA1B70"/>
    <w:rsid w:val="00EA4BEA"/>
    <w:rsid w:val="00EB1EAA"/>
    <w:rsid w:val="00EB49AA"/>
    <w:rsid w:val="00ED60CD"/>
    <w:rsid w:val="00F00B49"/>
    <w:rsid w:val="00F04F42"/>
    <w:rsid w:val="00F40F01"/>
    <w:rsid w:val="00F41948"/>
    <w:rsid w:val="00F577D5"/>
    <w:rsid w:val="00F85141"/>
    <w:rsid w:val="00FA7B19"/>
    <w:rsid w:val="00FC5A13"/>
    <w:rsid w:val="00FD4DF6"/>
    <w:rsid w:val="00FE750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F243C"/>
  <w15:chartTrackingRefBased/>
  <w15:docId w15:val="{8410D130-7F60-481B-B1BB-F2945726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0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20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A72FE"/>
    <w:pPr>
      <w:spacing w:after="0" w:line="240" w:lineRule="auto"/>
    </w:pPr>
  </w:style>
  <w:style w:type="paragraph" w:styleId="ListParagraph">
    <w:name w:val="List Paragraph"/>
    <w:basedOn w:val="Normal"/>
    <w:uiPriority w:val="34"/>
    <w:qFormat/>
    <w:rsid w:val="007A72FE"/>
    <w:pPr>
      <w:ind w:left="720"/>
      <w:contextualSpacing/>
    </w:pPr>
  </w:style>
  <w:style w:type="paragraph" w:customStyle="1" w:styleId="TableParagraph">
    <w:name w:val="Table Paragraph"/>
    <w:basedOn w:val="Normal"/>
    <w:uiPriority w:val="1"/>
    <w:qFormat/>
    <w:rsid w:val="00ED60CD"/>
    <w:pPr>
      <w:widowControl w:val="0"/>
      <w:autoSpaceDE w:val="0"/>
      <w:autoSpaceDN w:val="0"/>
      <w:spacing w:after="0" w:line="240" w:lineRule="auto"/>
      <w:ind w:left="8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5326">
      <w:bodyDiv w:val="1"/>
      <w:marLeft w:val="0"/>
      <w:marRight w:val="0"/>
      <w:marTop w:val="0"/>
      <w:marBottom w:val="0"/>
      <w:divBdr>
        <w:top w:val="none" w:sz="0" w:space="0" w:color="auto"/>
        <w:left w:val="none" w:sz="0" w:space="0" w:color="auto"/>
        <w:bottom w:val="none" w:sz="0" w:space="0" w:color="auto"/>
        <w:right w:val="none" w:sz="0" w:space="0" w:color="auto"/>
      </w:divBdr>
    </w:div>
    <w:div w:id="618217829">
      <w:bodyDiv w:val="1"/>
      <w:marLeft w:val="0"/>
      <w:marRight w:val="0"/>
      <w:marTop w:val="0"/>
      <w:marBottom w:val="0"/>
      <w:divBdr>
        <w:top w:val="none" w:sz="0" w:space="0" w:color="auto"/>
        <w:left w:val="none" w:sz="0" w:space="0" w:color="auto"/>
        <w:bottom w:val="none" w:sz="0" w:space="0" w:color="auto"/>
        <w:right w:val="none" w:sz="0" w:space="0" w:color="auto"/>
      </w:divBdr>
    </w:div>
    <w:div w:id="920869402">
      <w:bodyDiv w:val="1"/>
      <w:marLeft w:val="0"/>
      <w:marRight w:val="0"/>
      <w:marTop w:val="0"/>
      <w:marBottom w:val="0"/>
      <w:divBdr>
        <w:top w:val="none" w:sz="0" w:space="0" w:color="auto"/>
        <w:left w:val="none" w:sz="0" w:space="0" w:color="auto"/>
        <w:bottom w:val="none" w:sz="0" w:space="0" w:color="auto"/>
        <w:right w:val="none" w:sz="0" w:space="0" w:color="auto"/>
      </w:divBdr>
    </w:div>
    <w:div w:id="1439178903">
      <w:bodyDiv w:val="1"/>
      <w:marLeft w:val="0"/>
      <w:marRight w:val="0"/>
      <w:marTop w:val="0"/>
      <w:marBottom w:val="0"/>
      <w:divBdr>
        <w:top w:val="none" w:sz="0" w:space="0" w:color="auto"/>
        <w:left w:val="none" w:sz="0" w:space="0" w:color="auto"/>
        <w:bottom w:val="none" w:sz="0" w:space="0" w:color="auto"/>
        <w:right w:val="none" w:sz="0" w:space="0" w:color="auto"/>
      </w:divBdr>
    </w:div>
    <w:div w:id="1446776718">
      <w:bodyDiv w:val="1"/>
      <w:marLeft w:val="0"/>
      <w:marRight w:val="0"/>
      <w:marTop w:val="0"/>
      <w:marBottom w:val="0"/>
      <w:divBdr>
        <w:top w:val="none" w:sz="0" w:space="0" w:color="auto"/>
        <w:left w:val="none" w:sz="0" w:space="0" w:color="auto"/>
        <w:bottom w:val="none" w:sz="0" w:space="0" w:color="auto"/>
        <w:right w:val="none" w:sz="0" w:space="0" w:color="auto"/>
      </w:divBdr>
    </w:div>
    <w:div w:id="1612279713">
      <w:bodyDiv w:val="1"/>
      <w:marLeft w:val="0"/>
      <w:marRight w:val="0"/>
      <w:marTop w:val="0"/>
      <w:marBottom w:val="0"/>
      <w:divBdr>
        <w:top w:val="none" w:sz="0" w:space="0" w:color="auto"/>
        <w:left w:val="none" w:sz="0" w:space="0" w:color="auto"/>
        <w:bottom w:val="none" w:sz="0" w:space="0" w:color="auto"/>
        <w:right w:val="none" w:sz="0" w:space="0" w:color="auto"/>
      </w:divBdr>
    </w:div>
    <w:div w:id="174575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B7D0575723954FB733AFA4B03A95C2" ma:contentTypeVersion="18" ma:contentTypeDescription="Create a new document." ma:contentTypeScope="" ma:versionID="42c07ab9469885c31063d75f027d26ce">
  <xsd:schema xmlns:xsd="http://www.w3.org/2001/XMLSchema" xmlns:xs="http://www.w3.org/2001/XMLSchema" xmlns:p="http://schemas.microsoft.com/office/2006/metadata/properties" xmlns:ns2="97923e34-ffe4-4ebc-b82c-53ca2a4cd1bc" xmlns:ns3="6889ea61-1859-4ace-8fb0-1f0d2fa806c3" targetNamespace="http://schemas.microsoft.com/office/2006/metadata/properties" ma:root="true" ma:fieldsID="a30690e31c889a1fc7f14245b9de3a5d" ns2:_="" ns3:_="">
    <xsd:import namespace="97923e34-ffe4-4ebc-b82c-53ca2a4cd1bc"/>
    <xsd:import namespace="6889ea61-1859-4ace-8fb0-1f0d2fa806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23e34-ffe4-4ebc-b82c-53ca2a4cd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0cb0d3-be9c-4848-860a-c90f50e10d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89ea61-1859-4ace-8fb0-1f0d2fa806c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d6ba23-d959-46dc-9788-495851119356}" ma:internalName="TaxCatchAll" ma:showField="CatchAllData" ma:web="6889ea61-1859-4ace-8fb0-1f0d2fa806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923e34-ffe4-4ebc-b82c-53ca2a4cd1bc">
      <Terms xmlns="http://schemas.microsoft.com/office/infopath/2007/PartnerControls"/>
    </lcf76f155ced4ddcb4097134ff3c332f>
    <TaxCatchAll xmlns="6889ea61-1859-4ace-8fb0-1f0d2fa806c3" xsi:nil="true"/>
  </documentManagement>
</p:properties>
</file>

<file path=customXml/itemProps1.xml><?xml version="1.0" encoding="utf-8"?>
<ds:datastoreItem xmlns:ds="http://schemas.openxmlformats.org/officeDocument/2006/customXml" ds:itemID="{8F6A890D-2CA1-4667-B633-2212433924E1}"/>
</file>

<file path=customXml/itemProps2.xml><?xml version="1.0" encoding="utf-8"?>
<ds:datastoreItem xmlns:ds="http://schemas.openxmlformats.org/officeDocument/2006/customXml" ds:itemID="{12291217-77EC-4CCE-9C37-9215AA4EEEA6}">
  <ds:schemaRefs>
    <ds:schemaRef ds:uri="http://schemas.microsoft.com/sharepoint/v3/contenttype/forms"/>
  </ds:schemaRefs>
</ds:datastoreItem>
</file>

<file path=customXml/itemProps3.xml><?xml version="1.0" encoding="utf-8"?>
<ds:datastoreItem xmlns:ds="http://schemas.openxmlformats.org/officeDocument/2006/customXml" ds:itemID="{163A997C-06BC-4E03-A6C0-D05B2B9BB870}">
  <ds:schemaRefs>
    <ds:schemaRef ds:uri="http://schemas.microsoft.com/office/2006/metadata/properties"/>
    <ds:schemaRef ds:uri="http://schemas.microsoft.com/office/infopath/2007/PartnerControls"/>
    <ds:schemaRef ds:uri="97923e34-ffe4-4ebc-b82c-53ca2a4cd1bc"/>
    <ds:schemaRef ds:uri="6889ea61-1859-4ace-8fb0-1f0d2fa806c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4277</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Chaya Posen</dc:creator>
  <cp:keywords/>
  <dc:description/>
  <cp:lastModifiedBy>Marilyn Gerson</cp:lastModifiedBy>
  <cp:revision>2</cp:revision>
  <cp:lastPrinted>2024-04-11T15:51:00Z</cp:lastPrinted>
  <dcterms:created xsi:type="dcterms:W3CDTF">2024-04-11T15:51:00Z</dcterms:created>
  <dcterms:modified xsi:type="dcterms:W3CDTF">2024-04-11T15:51:00Z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0x010100BFB7D0575723954FB733AFA4B03A95C2</vt:lpwstr>
  </property>
  <property fmtid="{D5CDD505-2E9C-101B-9397-08002B2CF9AE}" pid="3" name="MediaServiceImageTags">
    <vt:lpwstr/>
  </property>
</Properties>
</file>