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35E" w14:textId="73503E2B" w:rsidR="00D96E30" w:rsidRPr="000850C1" w:rsidRDefault="007D73D7" w:rsidP="007D73D7">
      <w:pPr>
        <w:rPr>
          <w:rFonts w:ascii="Arial" w:hAnsi="Arial" w:cs="Arial"/>
          <w:b/>
          <w:color w:val="000080"/>
          <w:sz w:val="24"/>
          <w:szCs w:val="24"/>
        </w:rPr>
      </w:pPr>
      <w:r w:rsidRPr="000850C1">
        <w:rPr>
          <w:rFonts w:ascii="Arial" w:hAnsi="Arial" w:cs="Arial"/>
          <w:b/>
          <w:color w:val="000080"/>
          <w:sz w:val="24"/>
          <w:szCs w:val="24"/>
        </w:rPr>
        <w:t xml:space="preserve">                      </w:t>
      </w:r>
    </w:p>
    <w:p w14:paraId="3FE3ABF0" w14:textId="77777777" w:rsidR="00D96E30" w:rsidRPr="000850C1" w:rsidRDefault="00D96E30" w:rsidP="00D96E30">
      <w:pPr>
        <w:jc w:val="center"/>
        <w:rPr>
          <w:rFonts w:ascii="Arial" w:hAnsi="Arial" w:cs="Arial"/>
          <w:b/>
          <w:color w:val="000080"/>
          <w:sz w:val="24"/>
          <w:szCs w:val="24"/>
        </w:rPr>
      </w:pPr>
    </w:p>
    <w:p w14:paraId="2E339D7F" w14:textId="77777777" w:rsidR="000850C1" w:rsidRDefault="000850C1" w:rsidP="00D96E30">
      <w:pPr>
        <w:jc w:val="center"/>
        <w:rPr>
          <w:rFonts w:ascii="Arial" w:hAnsi="Arial" w:cs="Arial"/>
          <w:b/>
          <w:color w:val="000080"/>
          <w:sz w:val="44"/>
          <w:szCs w:val="44"/>
        </w:rPr>
      </w:pPr>
    </w:p>
    <w:p w14:paraId="3157FBA3" w14:textId="77777777" w:rsidR="000850C1" w:rsidRDefault="000850C1" w:rsidP="00D96E30">
      <w:pPr>
        <w:jc w:val="center"/>
        <w:rPr>
          <w:rFonts w:ascii="Arial" w:hAnsi="Arial" w:cs="Arial"/>
          <w:b/>
          <w:color w:val="000080"/>
          <w:sz w:val="44"/>
          <w:szCs w:val="44"/>
        </w:rPr>
      </w:pPr>
    </w:p>
    <w:p w14:paraId="1C47F845" w14:textId="0D2DCE82" w:rsidR="00D96E30" w:rsidRPr="000850C1" w:rsidRDefault="00474B78" w:rsidP="00D96E30">
      <w:pPr>
        <w:jc w:val="center"/>
        <w:rPr>
          <w:rFonts w:ascii="Arial" w:hAnsi="Arial" w:cs="Arial"/>
          <w:b/>
          <w:color w:val="000080"/>
          <w:sz w:val="44"/>
          <w:szCs w:val="44"/>
        </w:rPr>
      </w:pPr>
      <w:r w:rsidRPr="00D01C0C">
        <w:rPr>
          <w:rFonts w:ascii="Arial" w:hAnsi="Arial" w:cs="Arial"/>
          <w:b/>
          <w:color w:val="000000" w:themeColor="text1"/>
          <w:sz w:val="44"/>
          <w:szCs w:val="44"/>
        </w:rPr>
        <w:t xml:space="preserve">Shalom Noam </w:t>
      </w:r>
      <w:r w:rsidR="00D96E30" w:rsidRPr="00D01C0C">
        <w:rPr>
          <w:rFonts w:ascii="Arial" w:hAnsi="Arial" w:cs="Arial"/>
          <w:b/>
          <w:color w:val="000000" w:themeColor="text1"/>
          <w:sz w:val="44"/>
          <w:szCs w:val="44"/>
        </w:rPr>
        <w:t>Primary School</w:t>
      </w:r>
    </w:p>
    <w:p w14:paraId="100C3FFE" w14:textId="77777777" w:rsidR="00D96E30" w:rsidRPr="000850C1" w:rsidRDefault="00D96E30" w:rsidP="00D96E30">
      <w:pPr>
        <w:rPr>
          <w:rFonts w:ascii="Arial" w:hAnsi="Arial" w:cs="Arial"/>
          <w:b/>
          <w:color w:val="000080"/>
          <w:sz w:val="44"/>
          <w:szCs w:val="44"/>
        </w:rPr>
      </w:pPr>
    </w:p>
    <w:p w14:paraId="40FFAD58" w14:textId="77777777" w:rsidR="00D96E30" w:rsidRPr="000850C1" w:rsidRDefault="00D96E30" w:rsidP="00D96E30">
      <w:pPr>
        <w:jc w:val="center"/>
        <w:rPr>
          <w:rFonts w:ascii="Arial" w:hAnsi="Arial" w:cs="Arial"/>
          <w:b/>
          <w:sz w:val="44"/>
          <w:szCs w:val="44"/>
        </w:rPr>
      </w:pPr>
      <w:r w:rsidRPr="000850C1">
        <w:rPr>
          <w:rFonts w:ascii="Arial" w:hAnsi="Arial" w:cs="Arial"/>
          <w:b/>
          <w:sz w:val="44"/>
          <w:szCs w:val="44"/>
        </w:rPr>
        <w:t>Data Retention Policy</w:t>
      </w:r>
    </w:p>
    <w:p w14:paraId="2BA9DA0B" w14:textId="77777777" w:rsidR="00D96E30" w:rsidRPr="000850C1" w:rsidRDefault="00D96E30" w:rsidP="00D96E30">
      <w:pPr>
        <w:jc w:val="center"/>
        <w:rPr>
          <w:rFonts w:ascii="Arial" w:hAnsi="Arial" w:cs="Arial"/>
          <w:b/>
          <w:sz w:val="44"/>
          <w:szCs w:val="44"/>
        </w:rPr>
      </w:pPr>
    </w:p>
    <w:p w14:paraId="2E1EA001" w14:textId="77777777" w:rsidR="00D96E30" w:rsidRPr="000850C1" w:rsidRDefault="00D96E30" w:rsidP="00D96E30">
      <w:pPr>
        <w:jc w:val="center"/>
        <w:rPr>
          <w:rFonts w:ascii="Arial" w:hAnsi="Arial" w:cs="Arial"/>
          <w:b/>
          <w:sz w:val="44"/>
          <w:szCs w:val="44"/>
        </w:rPr>
      </w:pPr>
    </w:p>
    <w:p w14:paraId="67ED0F31" w14:textId="77777777" w:rsidR="00D96E30" w:rsidRPr="000850C1" w:rsidRDefault="00D96E30" w:rsidP="00D96E30">
      <w:pPr>
        <w:rPr>
          <w:rFonts w:ascii="Arial" w:hAnsi="Arial" w:cs="Arial"/>
          <w:b/>
          <w:sz w:val="44"/>
          <w:szCs w:val="44"/>
        </w:rPr>
      </w:pPr>
    </w:p>
    <w:p w14:paraId="0C6CB9EC" w14:textId="77777777" w:rsidR="00D96E30" w:rsidRPr="000850C1" w:rsidRDefault="00D96E30" w:rsidP="00D96E30">
      <w:pPr>
        <w:rPr>
          <w:rFonts w:ascii="Arial" w:hAnsi="Arial" w:cs="Arial"/>
          <w:bCs/>
          <w:sz w:val="44"/>
          <w:szCs w:val="44"/>
        </w:rPr>
      </w:pP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p>
    <w:p w14:paraId="42255486" w14:textId="0639A06B" w:rsidR="00D96E30" w:rsidRPr="000850C1" w:rsidRDefault="00D96E30" w:rsidP="00C71EF0">
      <w:pPr>
        <w:jc w:val="right"/>
        <w:rPr>
          <w:rFonts w:ascii="Arial" w:hAnsi="Arial" w:cs="Arial"/>
          <w:sz w:val="44"/>
          <w:szCs w:val="44"/>
        </w:rPr>
      </w:pPr>
      <w:r w:rsidRPr="000850C1">
        <w:rPr>
          <w:rFonts w:ascii="Arial" w:hAnsi="Arial" w:cs="Arial"/>
          <w:sz w:val="44"/>
          <w:szCs w:val="44"/>
        </w:rPr>
        <w:t xml:space="preserve">                                            </w:t>
      </w:r>
      <w:r w:rsidR="000B2035" w:rsidRPr="000850C1">
        <w:rPr>
          <w:rFonts w:ascii="Arial" w:hAnsi="Arial" w:cs="Arial"/>
          <w:sz w:val="44"/>
          <w:szCs w:val="44"/>
        </w:rPr>
        <w:t xml:space="preserve">           </w:t>
      </w:r>
      <w:r w:rsidR="004B7FF2" w:rsidRPr="000850C1">
        <w:rPr>
          <w:rFonts w:ascii="Arial" w:hAnsi="Arial" w:cs="Arial"/>
          <w:sz w:val="44"/>
          <w:szCs w:val="44"/>
        </w:rPr>
        <w:t xml:space="preserve">      </w:t>
      </w:r>
      <w:r w:rsidR="00571703" w:rsidRPr="000850C1">
        <w:rPr>
          <w:rFonts w:ascii="Arial" w:hAnsi="Arial" w:cs="Arial"/>
          <w:sz w:val="44"/>
          <w:szCs w:val="44"/>
        </w:rPr>
        <w:t xml:space="preserve">Date adopted: </w:t>
      </w:r>
      <w:r w:rsidR="0080240A" w:rsidRPr="000850C1">
        <w:rPr>
          <w:rFonts w:ascii="Arial" w:hAnsi="Arial" w:cs="Arial"/>
          <w:sz w:val="44"/>
          <w:szCs w:val="44"/>
        </w:rPr>
        <w:t xml:space="preserve">December </w:t>
      </w:r>
      <w:r w:rsidR="00B068ED" w:rsidRPr="000850C1">
        <w:rPr>
          <w:rFonts w:ascii="Arial" w:hAnsi="Arial" w:cs="Arial"/>
          <w:sz w:val="44"/>
          <w:szCs w:val="44"/>
        </w:rPr>
        <w:t>202</w:t>
      </w:r>
      <w:r w:rsidR="0080240A" w:rsidRPr="000850C1">
        <w:rPr>
          <w:rFonts w:ascii="Arial" w:hAnsi="Arial" w:cs="Arial"/>
          <w:sz w:val="44"/>
          <w:szCs w:val="44"/>
        </w:rPr>
        <w:t>1</w:t>
      </w:r>
    </w:p>
    <w:p w14:paraId="72404211" w14:textId="269BADAD" w:rsidR="00B068ED" w:rsidRPr="000850C1" w:rsidRDefault="00D96E30" w:rsidP="007D73D7">
      <w:pPr>
        <w:jc w:val="right"/>
        <w:rPr>
          <w:rFonts w:ascii="Arial" w:hAnsi="Arial" w:cs="Arial"/>
          <w:sz w:val="44"/>
          <w:szCs w:val="44"/>
        </w:rPr>
        <w:sectPr w:rsidR="00B068ED" w:rsidRPr="000850C1" w:rsidSect="00B068ED">
          <w:headerReference w:type="default" r:id="rId8"/>
          <w:footerReference w:type="default" r:id="rId9"/>
          <w:pgSz w:w="11910" w:h="16840"/>
          <w:pgMar w:top="1420" w:right="1290" w:bottom="1400" w:left="1340" w:header="0" w:footer="859" w:gutter="0"/>
          <w:pgNumType w:start="0"/>
          <w:cols w:space="720"/>
          <w:titlePg/>
          <w:docGrid w:linePitch="299"/>
        </w:sectPr>
      </w:pPr>
      <w:r w:rsidRPr="000850C1">
        <w:rPr>
          <w:rFonts w:ascii="Arial" w:hAnsi="Arial" w:cs="Arial"/>
          <w:sz w:val="44"/>
          <w:szCs w:val="44"/>
        </w:rPr>
        <w:t xml:space="preserve">                  </w:t>
      </w:r>
      <w:r w:rsidRPr="000850C1">
        <w:rPr>
          <w:rFonts w:ascii="Arial" w:hAnsi="Arial" w:cs="Arial"/>
          <w:sz w:val="44"/>
          <w:szCs w:val="44"/>
        </w:rPr>
        <w:tab/>
      </w:r>
      <w:r w:rsidRPr="000850C1">
        <w:rPr>
          <w:rFonts w:ascii="Arial" w:hAnsi="Arial" w:cs="Arial"/>
          <w:sz w:val="44"/>
          <w:szCs w:val="44"/>
        </w:rPr>
        <w:tab/>
      </w:r>
      <w:r w:rsidR="000B2035" w:rsidRPr="000850C1">
        <w:rPr>
          <w:rFonts w:ascii="Arial" w:hAnsi="Arial" w:cs="Arial"/>
          <w:sz w:val="44"/>
          <w:szCs w:val="44"/>
        </w:rPr>
        <w:tab/>
        <w:t xml:space="preserve">   </w:t>
      </w:r>
      <w:r w:rsidR="00571703" w:rsidRPr="000850C1">
        <w:rPr>
          <w:rFonts w:ascii="Arial" w:hAnsi="Arial" w:cs="Arial"/>
          <w:sz w:val="44"/>
          <w:szCs w:val="44"/>
        </w:rPr>
        <w:t xml:space="preserve">Date of next review: </w:t>
      </w:r>
      <w:r w:rsidR="00D51686" w:rsidRPr="000850C1">
        <w:rPr>
          <w:rFonts w:ascii="Arial" w:hAnsi="Arial" w:cs="Arial"/>
          <w:sz w:val="44"/>
          <w:szCs w:val="44"/>
        </w:rPr>
        <w:t>June</w:t>
      </w:r>
      <w:r w:rsidR="00B068ED" w:rsidRPr="000850C1">
        <w:rPr>
          <w:rFonts w:ascii="Arial" w:hAnsi="Arial" w:cs="Arial"/>
          <w:sz w:val="44"/>
          <w:szCs w:val="44"/>
        </w:rPr>
        <w:t xml:space="preserve"> </w:t>
      </w:r>
      <w:r w:rsidR="00571703" w:rsidRPr="000850C1">
        <w:rPr>
          <w:rFonts w:ascii="Arial" w:hAnsi="Arial" w:cs="Arial"/>
          <w:sz w:val="44"/>
          <w:szCs w:val="44"/>
        </w:rPr>
        <w:t>202</w:t>
      </w:r>
      <w:r w:rsidR="00D51686" w:rsidRPr="000850C1">
        <w:rPr>
          <w:rFonts w:ascii="Arial" w:hAnsi="Arial" w:cs="Arial"/>
          <w:sz w:val="44"/>
          <w:szCs w:val="44"/>
        </w:rPr>
        <w:t>4</w:t>
      </w:r>
    </w:p>
    <w:p w14:paraId="26337E36" w14:textId="42F84AED"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bookmarkStart w:id="0" w:name="_Toc74314983" w:displacedByCustomXml="next"/>
    <w:sdt>
      <w:sdtPr>
        <w:rPr>
          <w:rFonts w:ascii="Arial" w:eastAsiaTheme="minorHAnsi" w:hAnsi="Arial" w:cs="Arial"/>
          <w:color w:val="auto"/>
          <w:sz w:val="24"/>
          <w:szCs w:val="24"/>
          <w:lang w:val="en-GB"/>
        </w:rPr>
        <w:id w:val="652497713"/>
        <w:docPartObj>
          <w:docPartGallery w:val="Table of Contents"/>
          <w:docPartUnique/>
        </w:docPartObj>
      </w:sdtPr>
      <w:sdtEndPr>
        <w:rPr>
          <w:b/>
          <w:bCs/>
          <w:noProof/>
        </w:rPr>
      </w:sdtEndPr>
      <w:sdtContent>
        <w:p w14:paraId="70E8F89F" w14:textId="454C1946" w:rsidR="00575C13" w:rsidRPr="000850C1" w:rsidRDefault="00575C13">
          <w:pPr>
            <w:pStyle w:val="TOCHeading"/>
            <w:rPr>
              <w:rFonts w:ascii="Arial" w:hAnsi="Arial" w:cs="Arial"/>
              <w:sz w:val="24"/>
              <w:szCs w:val="24"/>
            </w:rPr>
          </w:pPr>
          <w:r w:rsidRPr="000850C1">
            <w:rPr>
              <w:rFonts w:ascii="Arial" w:hAnsi="Arial" w:cs="Arial"/>
              <w:sz w:val="24"/>
              <w:szCs w:val="24"/>
            </w:rPr>
            <w:t>Contents</w:t>
          </w:r>
        </w:p>
        <w:p w14:paraId="292162DC" w14:textId="16E3F3EB" w:rsidR="007D73D7" w:rsidRPr="000850C1" w:rsidRDefault="00575C13">
          <w:pPr>
            <w:pStyle w:val="TOC1"/>
            <w:rPr>
              <w:rFonts w:ascii="Arial" w:hAnsi="Arial" w:cs="Arial"/>
              <w:noProof/>
              <w:sz w:val="24"/>
              <w:szCs w:val="24"/>
              <w:lang w:val="en-GB" w:eastAsia="en-GB"/>
            </w:rPr>
          </w:pPr>
          <w:r w:rsidRPr="000850C1">
            <w:rPr>
              <w:rFonts w:ascii="Arial" w:hAnsi="Arial" w:cs="Arial"/>
              <w:sz w:val="24"/>
              <w:szCs w:val="24"/>
            </w:rPr>
            <w:fldChar w:fldCharType="begin"/>
          </w:r>
          <w:r w:rsidRPr="000850C1">
            <w:rPr>
              <w:rFonts w:ascii="Arial" w:hAnsi="Arial" w:cs="Arial"/>
              <w:sz w:val="24"/>
              <w:szCs w:val="24"/>
            </w:rPr>
            <w:instrText xml:space="preserve"> TOC \o "1-3" \h \z \u </w:instrText>
          </w:r>
          <w:r w:rsidRPr="000850C1">
            <w:rPr>
              <w:rFonts w:ascii="Arial" w:hAnsi="Arial" w:cs="Arial"/>
              <w:sz w:val="24"/>
              <w:szCs w:val="24"/>
            </w:rPr>
            <w:fldChar w:fldCharType="separate"/>
          </w:r>
          <w:hyperlink w:anchor="_Toc74551508" w:history="1">
            <w:r w:rsidR="007D73D7" w:rsidRPr="000850C1">
              <w:rPr>
                <w:rStyle w:val="Hyperlink"/>
                <w:rFonts w:ascii="Arial" w:hAnsi="Arial" w:cs="Arial"/>
                <w:noProof/>
                <w:sz w:val="24"/>
                <w:szCs w:val="24"/>
              </w:rPr>
              <w:t>DATA PROTECTION</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_Toc74551508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00DA628D" w14:textId="6939CDBD" w:rsidR="007D73D7" w:rsidRPr="000850C1" w:rsidRDefault="00D01C0C">
          <w:pPr>
            <w:pStyle w:val="TOC1"/>
            <w:rPr>
              <w:rFonts w:ascii="Arial" w:hAnsi="Arial" w:cs="Arial"/>
              <w:noProof/>
              <w:sz w:val="24"/>
              <w:szCs w:val="24"/>
              <w:lang w:val="en-GB" w:eastAsia="en-GB"/>
            </w:rPr>
          </w:pPr>
          <w:hyperlink w:anchor="_Toc74551509" w:history="1">
            <w:r w:rsidR="007D73D7" w:rsidRPr="000850C1">
              <w:rPr>
                <w:rStyle w:val="Hyperlink"/>
                <w:rFonts w:ascii="Arial" w:hAnsi="Arial" w:cs="Arial"/>
                <w:noProof/>
                <w:sz w:val="24"/>
                <w:szCs w:val="24"/>
              </w:rPr>
              <w:t>RETENTION SCHEDULE</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_Toc74551509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5503596B" w14:textId="694BF12C" w:rsidR="007D73D7" w:rsidRPr="000850C1" w:rsidRDefault="00D01C0C">
          <w:pPr>
            <w:pStyle w:val="TOC1"/>
            <w:rPr>
              <w:rFonts w:ascii="Arial" w:hAnsi="Arial" w:cs="Arial"/>
              <w:noProof/>
              <w:sz w:val="24"/>
              <w:szCs w:val="24"/>
              <w:lang w:val="en-GB" w:eastAsia="en-GB"/>
            </w:rPr>
          </w:pPr>
          <w:hyperlink w:anchor="_Toc74551510" w:history="1">
            <w:r w:rsidR="007D73D7" w:rsidRPr="000850C1">
              <w:rPr>
                <w:rStyle w:val="Hyperlink"/>
                <w:rFonts w:ascii="Arial" w:hAnsi="Arial" w:cs="Arial"/>
                <w:noProof/>
                <w:sz w:val="24"/>
                <w:szCs w:val="24"/>
              </w:rPr>
              <w:t>DESTRUCTION OF RECORDS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_Toc74551510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7C8A3F6D" w14:textId="07BA65E2" w:rsidR="007D73D7" w:rsidRPr="000850C1" w:rsidRDefault="00D01C0C">
          <w:pPr>
            <w:pStyle w:val="TOC1"/>
            <w:rPr>
              <w:rFonts w:ascii="Arial" w:hAnsi="Arial" w:cs="Arial"/>
              <w:noProof/>
              <w:sz w:val="24"/>
              <w:szCs w:val="24"/>
              <w:lang w:val="en-GB" w:eastAsia="en-GB"/>
            </w:rPr>
          </w:pPr>
          <w:hyperlink w:anchor="_Toc74551511" w:history="1">
            <w:r w:rsidR="007D73D7" w:rsidRPr="000850C1">
              <w:rPr>
                <w:rStyle w:val="Hyperlink"/>
                <w:rFonts w:ascii="Arial" w:hAnsi="Arial" w:cs="Arial"/>
                <w:noProof/>
                <w:sz w:val="24"/>
                <w:szCs w:val="24"/>
              </w:rPr>
              <w:t>ARCHIVING</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_Toc74551511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5EB030EE" w14:textId="1F75AAB1" w:rsidR="007D73D7" w:rsidRPr="000850C1" w:rsidRDefault="00D01C0C">
          <w:pPr>
            <w:pStyle w:val="TOC1"/>
            <w:rPr>
              <w:rFonts w:ascii="Arial" w:hAnsi="Arial" w:cs="Arial"/>
              <w:noProof/>
              <w:sz w:val="24"/>
              <w:szCs w:val="24"/>
              <w:lang w:val="en-GB" w:eastAsia="en-GB"/>
            </w:rPr>
          </w:pPr>
          <w:hyperlink w:anchor="_Toc74551512" w:history="1">
            <w:r w:rsidR="007D73D7" w:rsidRPr="000850C1">
              <w:rPr>
                <w:rStyle w:val="Hyperlink"/>
                <w:rFonts w:ascii="Arial" w:hAnsi="Arial" w:cs="Arial"/>
                <w:noProof/>
                <w:sz w:val="24"/>
                <w:szCs w:val="24"/>
              </w:rPr>
              <w:t>TRANSFERRING INFORMATION TO OTHER MEDIA</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_Toc74551512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3</w:t>
            </w:r>
            <w:r w:rsidR="007D73D7" w:rsidRPr="000850C1">
              <w:rPr>
                <w:rFonts w:ascii="Arial" w:hAnsi="Arial" w:cs="Arial"/>
                <w:noProof/>
                <w:webHidden/>
                <w:sz w:val="24"/>
                <w:szCs w:val="24"/>
              </w:rPr>
              <w:fldChar w:fldCharType="end"/>
            </w:r>
          </w:hyperlink>
        </w:p>
        <w:p w14:paraId="28520FE0" w14:textId="56987003" w:rsidR="007D73D7" w:rsidRPr="000850C1" w:rsidRDefault="00D01C0C">
          <w:pPr>
            <w:pStyle w:val="TOC1"/>
            <w:rPr>
              <w:rFonts w:ascii="Arial" w:hAnsi="Arial" w:cs="Arial"/>
              <w:noProof/>
              <w:sz w:val="24"/>
              <w:szCs w:val="24"/>
              <w:lang w:val="en-GB" w:eastAsia="en-GB"/>
            </w:rPr>
          </w:pPr>
          <w:hyperlink w:anchor="_Toc74551513" w:history="1">
            <w:r w:rsidR="007D73D7" w:rsidRPr="000850C1">
              <w:rPr>
                <w:rStyle w:val="Hyperlink"/>
                <w:rFonts w:ascii="Arial" w:hAnsi="Arial" w:cs="Arial"/>
                <w:noProof/>
                <w:sz w:val="24"/>
                <w:szCs w:val="24"/>
              </w:rPr>
              <w:t>RESPONSIBILITY AND MONITORING</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_Toc74551513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3</w:t>
            </w:r>
            <w:r w:rsidR="007D73D7" w:rsidRPr="000850C1">
              <w:rPr>
                <w:rFonts w:ascii="Arial" w:hAnsi="Arial" w:cs="Arial"/>
                <w:noProof/>
                <w:webHidden/>
                <w:sz w:val="24"/>
                <w:szCs w:val="24"/>
              </w:rPr>
              <w:fldChar w:fldCharType="end"/>
            </w:r>
          </w:hyperlink>
        </w:p>
        <w:p w14:paraId="6F37D00D" w14:textId="588D57A6" w:rsidR="007D73D7" w:rsidRPr="000850C1" w:rsidRDefault="00D01C0C">
          <w:pPr>
            <w:pStyle w:val="TOC1"/>
            <w:rPr>
              <w:rFonts w:ascii="Arial" w:hAnsi="Arial" w:cs="Arial"/>
              <w:noProof/>
              <w:sz w:val="24"/>
              <w:szCs w:val="24"/>
              <w:lang w:val="en-GB" w:eastAsia="en-GB"/>
            </w:rPr>
          </w:pPr>
          <w:hyperlink w:anchor="_Toc74551514" w:history="1">
            <w:r w:rsidR="007D73D7" w:rsidRPr="000850C1">
              <w:rPr>
                <w:rStyle w:val="Hyperlink"/>
                <w:rFonts w:ascii="Arial" w:eastAsia="Arial" w:hAnsi="Arial" w:cs="Arial"/>
                <w:b/>
                <w:bCs/>
                <w:noProof/>
                <w:sz w:val="24"/>
                <w:szCs w:val="24"/>
              </w:rPr>
              <w:t>A.</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Aims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_Toc74551514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4</w:t>
            </w:r>
            <w:r w:rsidR="007D73D7" w:rsidRPr="000850C1">
              <w:rPr>
                <w:rFonts w:ascii="Arial" w:hAnsi="Arial" w:cs="Arial"/>
                <w:noProof/>
                <w:webHidden/>
                <w:sz w:val="24"/>
                <w:szCs w:val="24"/>
              </w:rPr>
              <w:fldChar w:fldCharType="end"/>
            </w:r>
          </w:hyperlink>
        </w:p>
        <w:p w14:paraId="4B356E18" w14:textId="676B3F3F" w:rsidR="007D73D7" w:rsidRPr="000850C1" w:rsidRDefault="00D01C0C">
          <w:pPr>
            <w:pStyle w:val="TOC1"/>
            <w:rPr>
              <w:rFonts w:ascii="Arial" w:hAnsi="Arial" w:cs="Arial"/>
              <w:noProof/>
              <w:sz w:val="24"/>
              <w:szCs w:val="24"/>
              <w:lang w:val="en-GB" w:eastAsia="en-GB"/>
            </w:rPr>
          </w:pPr>
          <w:hyperlink w:anchor="_Toc74551515" w:history="1">
            <w:r w:rsidR="007D73D7" w:rsidRPr="000850C1">
              <w:rPr>
                <w:rStyle w:val="Hyperlink"/>
                <w:rFonts w:ascii="Arial" w:eastAsia="Arial" w:hAnsi="Arial" w:cs="Arial"/>
                <w:b/>
                <w:bCs/>
                <w:noProof/>
                <w:sz w:val="24"/>
                <w:szCs w:val="24"/>
              </w:rPr>
              <w:t>B.</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Safe Destruction of Data</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_Toc74551515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5BCD73CC" w14:textId="674F6A16" w:rsidR="007D73D7" w:rsidRPr="000850C1" w:rsidRDefault="00D01C0C">
          <w:pPr>
            <w:pStyle w:val="TOC2"/>
            <w:tabs>
              <w:tab w:val="left" w:pos="660"/>
              <w:tab w:val="right" w:leader="dot" w:pos="9016"/>
            </w:tabs>
            <w:rPr>
              <w:rFonts w:ascii="Arial" w:hAnsi="Arial" w:cs="Arial"/>
              <w:noProof/>
              <w:sz w:val="24"/>
              <w:szCs w:val="24"/>
              <w:lang w:val="en-GB" w:eastAsia="en-GB"/>
            </w:rPr>
          </w:pPr>
          <w:hyperlink w:anchor="_Toc74551516" w:history="1">
            <w:r w:rsidR="007D73D7" w:rsidRPr="000850C1">
              <w:rPr>
                <w:rStyle w:val="Hyperlink"/>
                <w:rFonts w:ascii="Arial" w:eastAsiaTheme="majorEastAsia" w:hAnsi="Arial" w:cs="Arial"/>
                <w:noProof/>
                <w:sz w:val="24"/>
                <w:szCs w:val="24"/>
              </w:rPr>
              <w:t>(i)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Disposal of records that have reached the end of the minimum retention period allocated</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_Toc74551516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73E03438" w14:textId="295CDA6C" w:rsidR="007D73D7" w:rsidRPr="000850C1" w:rsidRDefault="00D01C0C">
          <w:pPr>
            <w:pStyle w:val="TOC2"/>
            <w:tabs>
              <w:tab w:val="left" w:pos="880"/>
              <w:tab w:val="right" w:leader="dot" w:pos="9016"/>
            </w:tabs>
            <w:rPr>
              <w:rFonts w:ascii="Arial" w:hAnsi="Arial" w:cs="Arial"/>
              <w:noProof/>
              <w:sz w:val="24"/>
              <w:szCs w:val="24"/>
              <w:lang w:val="en-GB" w:eastAsia="en-GB"/>
            </w:rPr>
          </w:pPr>
          <w:hyperlink w:anchor="_Toc74551517" w:history="1">
            <w:r w:rsidR="007D73D7" w:rsidRPr="000850C1">
              <w:rPr>
                <w:rStyle w:val="Hyperlink"/>
                <w:rFonts w:ascii="Arial" w:eastAsiaTheme="majorEastAsia" w:hAnsi="Arial" w:cs="Arial"/>
                <w:noProof/>
                <w:sz w:val="24"/>
                <w:szCs w:val="24"/>
              </w:rPr>
              <w:t>(ii)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Safe destruction of records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_Toc74551517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7B4043BF" w14:textId="1E517B0D" w:rsidR="007D73D7" w:rsidRPr="000850C1" w:rsidRDefault="00D01C0C">
          <w:pPr>
            <w:pStyle w:val="TOC2"/>
            <w:tabs>
              <w:tab w:val="left" w:pos="880"/>
              <w:tab w:val="right" w:leader="dot" w:pos="9016"/>
            </w:tabs>
            <w:rPr>
              <w:rFonts w:ascii="Arial" w:hAnsi="Arial" w:cs="Arial"/>
              <w:noProof/>
              <w:sz w:val="24"/>
              <w:szCs w:val="24"/>
              <w:lang w:val="en-GB" w:eastAsia="en-GB"/>
            </w:rPr>
          </w:pPr>
          <w:hyperlink w:anchor="_Toc74551518" w:history="1">
            <w:r w:rsidR="007D73D7" w:rsidRPr="000850C1">
              <w:rPr>
                <w:rStyle w:val="Hyperlink"/>
                <w:rFonts w:ascii="Arial" w:eastAsiaTheme="majorEastAsia" w:hAnsi="Arial" w:cs="Arial"/>
                <w:noProof/>
                <w:sz w:val="24"/>
                <w:szCs w:val="24"/>
              </w:rPr>
              <w:t>(iii)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Freedom of Information Act 2000 (FoIA 2000)</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_Toc74551518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6</w:t>
            </w:r>
            <w:r w:rsidR="007D73D7" w:rsidRPr="000850C1">
              <w:rPr>
                <w:rFonts w:ascii="Arial" w:hAnsi="Arial" w:cs="Arial"/>
                <w:noProof/>
                <w:webHidden/>
                <w:sz w:val="24"/>
                <w:szCs w:val="24"/>
              </w:rPr>
              <w:fldChar w:fldCharType="end"/>
            </w:r>
          </w:hyperlink>
        </w:p>
        <w:p w14:paraId="6B73FCE1" w14:textId="6282B8D1" w:rsidR="007D73D7" w:rsidRPr="000850C1" w:rsidRDefault="00D01C0C">
          <w:pPr>
            <w:pStyle w:val="TOC1"/>
            <w:rPr>
              <w:rFonts w:ascii="Arial" w:hAnsi="Arial" w:cs="Arial"/>
              <w:noProof/>
              <w:sz w:val="24"/>
              <w:szCs w:val="24"/>
              <w:lang w:val="en-GB" w:eastAsia="en-GB"/>
            </w:rPr>
          </w:pPr>
          <w:hyperlink w:anchor="_Toc74551519" w:history="1">
            <w:r w:rsidR="007D73D7" w:rsidRPr="000850C1">
              <w:rPr>
                <w:rStyle w:val="Hyperlink"/>
                <w:rFonts w:ascii="Arial" w:eastAsia="Arial" w:hAnsi="Arial" w:cs="Arial"/>
                <w:b/>
                <w:bCs/>
                <w:noProof/>
                <w:sz w:val="24"/>
                <w:szCs w:val="24"/>
              </w:rPr>
              <w:t>1.</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Management of the School</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_Toc74551519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7</w:t>
            </w:r>
            <w:r w:rsidR="007D73D7" w:rsidRPr="000850C1">
              <w:rPr>
                <w:rFonts w:ascii="Arial" w:hAnsi="Arial" w:cs="Arial"/>
                <w:noProof/>
                <w:webHidden/>
                <w:sz w:val="24"/>
                <w:szCs w:val="24"/>
              </w:rPr>
              <w:fldChar w:fldCharType="end"/>
            </w:r>
          </w:hyperlink>
        </w:p>
        <w:p w14:paraId="5BB945BD" w14:textId="39FE0A59" w:rsidR="007D73D7" w:rsidRPr="000850C1" w:rsidRDefault="00D01C0C">
          <w:pPr>
            <w:pStyle w:val="TOC1"/>
            <w:rPr>
              <w:rFonts w:ascii="Arial" w:hAnsi="Arial" w:cs="Arial"/>
              <w:noProof/>
              <w:sz w:val="24"/>
              <w:szCs w:val="24"/>
              <w:lang w:val="en-GB" w:eastAsia="en-GB"/>
            </w:rPr>
          </w:pPr>
          <w:hyperlink w:anchor="_Toc74551520" w:history="1">
            <w:r w:rsidR="007D73D7" w:rsidRPr="000850C1">
              <w:rPr>
                <w:rStyle w:val="Hyperlink"/>
                <w:rFonts w:ascii="Arial" w:eastAsia="Arial" w:hAnsi="Arial" w:cs="Arial"/>
                <w:b/>
                <w:bCs/>
                <w:noProof/>
                <w:sz w:val="24"/>
                <w:szCs w:val="24"/>
              </w:rPr>
              <w:t>2.</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Human Resources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_Toc74551520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12</w:t>
            </w:r>
            <w:r w:rsidR="007D73D7" w:rsidRPr="000850C1">
              <w:rPr>
                <w:rFonts w:ascii="Arial" w:hAnsi="Arial" w:cs="Arial"/>
                <w:noProof/>
                <w:webHidden/>
                <w:sz w:val="24"/>
                <w:szCs w:val="24"/>
              </w:rPr>
              <w:fldChar w:fldCharType="end"/>
            </w:r>
          </w:hyperlink>
        </w:p>
        <w:p w14:paraId="6DB54331" w14:textId="009E78B6" w:rsidR="007D73D7" w:rsidRPr="000850C1" w:rsidRDefault="00D01C0C">
          <w:pPr>
            <w:pStyle w:val="TOC1"/>
            <w:rPr>
              <w:rFonts w:ascii="Arial" w:hAnsi="Arial" w:cs="Arial"/>
              <w:noProof/>
              <w:sz w:val="24"/>
              <w:szCs w:val="24"/>
              <w:lang w:val="en-GB" w:eastAsia="en-GB"/>
            </w:rPr>
          </w:pPr>
          <w:hyperlink w:anchor="_Toc74551521" w:history="1">
            <w:r w:rsidR="007D73D7" w:rsidRPr="000850C1">
              <w:rPr>
                <w:rStyle w:val="Hyperlink"/>
                <w:rFonts w:ascii="Arial" w:eastAsia="Arial" w:hAnsi="Arial" w:cs="Arial"/>
                <w:b/>
                <w:bCs/>
                <w:noProof/>
                <w:sz w:val="24"/>
                <w:szCs w:val="24"/>
              </w:rPr>
              <w:t>3.</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Financial Management of the School</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_Toc74551521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15</w:t>
            </w:r>
            <w:r w:rsidR="007D73D7" w:rsidRPr="000850C1">
              <w:rPr>
                <w:rFonts w:ascii="Arial" w:hAnsi="Arial" w:cs="Arial"/>
                <w:noProof/>
                <w:webHidden/>
                <w:sz w:val="24"/>
                <w:szCs w:val="24"/>
              </w:rPr>
              <w:fldChar w:fldCharType="end"/>
            </w:r>
          </w:hyperlink>
        </w:p>
        <w:p w14:paraId="5DDF9F57" w14:textId="04ACC5B3" w:rsidR="007D73D7" w:rsidRPr="000850C1" w:rsidRDefault="00D01C0C">
          <w:pPr>
            <w:pStyle w:val="TOC1"/>
            <w:rPr>
              <w:rFonts w:ascii="Arial" w:hAnsi="Arial" w:cs="Arial"/>
              <w:noProof/>
              <w:sz w:val="24"/>
              <w:szCs w:val="24"/>
              <w:lang w:val="en-GB" w:eastAsia="en-GB"/>
            </w:rPr>
          </w:pPr>
          <w:hyperlink w:anchor="_Toc74551522" w:history="1">
            <w:r w:rsidR="007D73D7" w:rsidRPr="000850C1">
              <w:rPr>
                <w:rStyle w:val="Hyperlink"/>
                <w:rFonts w:ascii="Arial" w:eastAsia="Arial" w:hAnsi="Arial" w:cs="Arial"/>
                <w:b/>
                <w:bCs/>
                <w:noProof/>
                <w:sz w:val="24"/>
                <w:szCs w:val="24"/>
              </w:rPr>
              <w:t>4.</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Property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_Toc74551522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18</w:t>
            </w:r>
            <w:r w:rsidR="007D73D7" w:rsidRPr="000850C1">
              <w:rPr>
                <w:rFonts w:ascii="Arial" w:hAnsi="Arial" w:cs="Arial"/>
                <w:noProof/>
                <w:webHidden/>
                <w:sz w:val="24"/>
                <w:szCs w:val="24"/>
              </w:rPr>
              <w:fldChar w:fldCharType="end"/>
            </w:r>
          </w:hyperlink>
        </w:p>
        <w:p w14:paraId="66F0C636" w14:textId="040DA28C" w:rsidR="007D73D7" w:rsidRPr="000850C1" w:rsidRDefault="00D01C0C">
          <w:pPr>
            <w:pStyle w:val="TOC1"/>
            <w:rPr>
              <w:rFonts w:ascii="Arial" w:hAnsi="Arial" w:cs="Arial"/>
              <w:noProof/>
              <w:sz w:val="24"/>
              <w:szCs w:val="24"/>
              <w:lang w:val="en-GB" w:eastAsia="en-GB"/>
            </w:rPr>
          </w:pPr>
          <w:hyperlink w:anchor="_Toc74551523" w:history="1">
            <w:r w:rsidR="007D73D7" w:rsidRPr="000850C1">
              <w:rPr>
                <w:rStyle w:val="Hyperlink"/>
                <w:rFonts w:ascii="Arial" w:eastAsia="Arial" w:hAnsi="Arial" w:cs="Arial"/>
                <w:b/>
                <w:bCs/>
                <w:noProof/>
                <w:sz w:val="24"/>
                <w:szCs w:val="24"/>
              </w:rPr>
              <w:t>5.</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Curriculum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_Toc74551523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22</w:t>
            </w:r>
            <w:r w:rsidR="007D73D7" w:rsidRPr="000850C1">
              <w:rPr>
                <w:rFonts w:ascii="Arial" w:hAnsi="Arial" w:cs="Arial"/>
                <w:noProof/>
                <w:webHidden/>
                <w:sz w:val="24"/>
                <w:szCs w:val="24"/>
              </w:rPr>
              <w:fldChar w:fldCharType="end"/>
            </w:r>
          </w:hyperlink>
        </w:p>
        <w:p w14:paraId="3DF0FE41" w14:textId="5104EE9C" w:rsidR="007D73D7" w:rsidRPr="000850C1" w:rsidRDefault="00D01C0C">
          <w:pPr>
            <w:pStyle w:val="TOC1"/>
            <w:rPr>
              <w:rFonts w:ascii="Arial" w:hAnsi="Arial" w:cs="Arial"/>
              <w:noProof/>
              <w:sz w:val="24"/>
              <w:szCs w:val="24"/>
              <w:lang w:val="en-GB" w:eastAsia="en-GB"/>
            </w:rPr>
          </w:pPr>
          <w:hyperlink w:anchor="_Toc74551524" w:history="1">
            <w:r w:rsidR="007D73D7" w:rsidRPr="000850C1">
              <w:rPr>
                <w:rStyle w:val="Hyperlink"/>
                <w:rFonts w:ascii="Arial" w:eastAsia="Arial" w:hAnsi="Arial" w:cs="Arial"/>
                <w:b/>
                <w:bCs/>
                <w:noProof/>
                <w:sz w:val="24"/>
                <w:szCs w:val="24"/>
              </w:rPr>
              <w:t>6.</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Extra Curriculum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_Toc74551524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23</w:t>
            </w:r>
            <w:r w:rsidR="007D73D7" w:rsidRPr="000850C1">
              <w:rPr>
                <w:rFonts w:ascii="Arial" w:hAnsi="Arial" w:cs="Arial"/>
                <w:noProof/>
                <w:webHidden/>
                <w:sz w:val="24"/>
                <w:szCs w:val="24"/>
              </w:rPr>
              <w:fldChar w:fldCharType="end"/>
            </w:r>
          </w:hyperlink>
        </w:p>
        <w:p w14:paraId="6156C805" w14:textId="5D177D5B" w:rsidR="007D73D7" w:rsidRPr="000850C1" w:rsidRDefault="00D01C0C">
          <w:pPr>
            <w:pStyle w:val="TOC1"/>
            <w:rPr>
              <w:rFonts w:ascii="Arial" w:hAnsi="Arial" w:cs="Arial"/>
              <w:noProof/>
              <w:sz w:val="24"/>
              <w:szCs w:val="24"/>
              <w:lang w:val="en-GB" w:eastAsia="en-GB"/>
            </w:rPr>
          </w:pPr>
          <w:hyperlink w:anchor="_Toc74551525" w:history="1">
            <w:r w:rsidR="007D73D7" w:rsidRPr="000850C1">
              <w:rPr>
                <w:rStyle w:val="Hyperlink"/>
                <w:rFonts w:ascii="Arial" w:eastAsia="Arial" w:hAnsi="Arial" w:cs="Arial"/>
                <w:b/>
                <w:bCs/>
                <w:noProof/>
                <w:sz w:val="24"/>
                <w:szCs w:val="24"/>
              </w:rPr>
              <w:t>8.   Central Government and Local Authority</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_Toc74551525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24</w:t>
            </w:r>
            <w:r w:rsidR="007D73D7" w:rsidRPr="000850C1">
              <w:rPr>
                <w:rFonts w:ascii="Arial" w:hAnsi="Arial" w:cs="Arial"/>
                <w:noProof/>
                <w:webHidden/>
                <w:sz w:val="24"/>
                <w:szCs w:val="24"/>
              </w:rPr>
              <w:fldChar w:fldCharType="end"/>
            </w:r>
          </w:hyperlink>
        </w:p>
        <w:p w14:paraId="594461CC" w14:textId="6A41184B" w:rsidR="007D73D7" w:rsidRPr="000850C1" w:rsidRDefault="00D01C0C">
          <w:pPr>
            <w:pStyle w:val="TOC1"/>
            <w:rPr>
              <w:rFonts w:ascii="Arial" w:hAnsi="Arial" w:cs="Arial"/>
              <w:noProof/>
              <w:sz w:val="24"/>
              <w:szCs w:val="24"/>
              <w:lang w:val="en-GB" w:eastAsia="en-GB"/>
            </w:rPr>
          </w:pPr>
          <w:hyperlink w:anchor="_Toc74551526" w:history="1">
            <w:r w:rsidR="007D73D7" w:rsidRPr="000850C1">
              <w:rPr>
                <w:rStyle w:val="Hyperlink"/>
                <w:rFonts w:ascii="Arial" w:eastAsia="Arial" w:hAnsi="Arial" w:cs="Arial"/>
                <w:b/>
                <w:bCs/>
                <w:noProof/>
                <w:sz w:val="24"/>
                <w:szCs w:val="24"/>
              </w:rPr>
              <w:t>Appendix A – List of School Records and Data safely destroyed outside to scope of this retention schedule</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_Toc74551526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25</w:t>
            </w:r>
            <w:r w:rsidR="007D73D7" w:rsidRPr="000850C1">
              <w:rPr>
                <w:rFonts w:ascii="Arial" w:hAnsi="Arial" w:cs="Arial"/>
                <w:noProof/>
                <w:webHidden/>
                <w:sz w:val="24"/>
                <w:szCs w:val="24"/>
              </w:rPr>
              <w:fldChar w:fldCharType="end"/>
            </w:r>
          </w:hyperlink>
        </w:p>
        <w:p w14:paraId="2D88377B" w14:textId="2F68C439" w:rsidR="00575C13" w:rsidRPr="000850C1" w:rsidRDefault="00575C13" w:rsidP="007D73D7">
          <w:pPr>
            <w:rPr>
              <w:rFonts w:ascii="Arial" w:hAnsi="Arial" w:cs="Arial"/>
              <w:sz w:val="24"/>
              <w:szCs w:val="24"/>
            </w:rPr>
          </w:pPr>
          <w:r w:rsidRPr="000850C1">
            <w:rPr>
              <w:rFonts w:ascii="Arial" w:hAnsi="Arial" w:cs="Arial"/>
              <w:b/>
              <w:bCs/>
              <w:noProof/>
              <w:sz w:val="24"/>
              <w:szCs w:val="24"/>
            </w:rPr>
            <w:fldChar w:fldCharType="end"/>
          </w:r>
        </w:p>
      </w:sdtContent>
    </w:sdt>
    <w:p w14:paraId="720FF09E" w14:textId="77777777" w:rsidR="00575C13" w:rsidRPr="000850C1" w:rsidRDefault="00575C13" w:rsidP="00575C13">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28F51820" w14:textId="77777777" w:rsidR="007D73D7" w:rsidRPr="000850C1" w:rsidRDefault="007D73D7" w:rsidP="007D73D7">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6F5DF37E" w14:textId="77777777" w:rsidR="007D73D7" w:rsidRPr="000850C1" w:rsidRDefault="007D73D7" w:rsidP="007D73D7">
      <w:pPr>
        <w:rPr>
          <w:rFonts w:ascii="Arial" w:hAnsi="Arial" w:cs="Arial"/>
          <w:sz w:val="24"/>
          <w:szCs w:val="24"/>
        </w:rPr>
      </w:pPr>
    </w:p>
    <w:p w14:paraId="469DA717" w14:textId="77777777" w:rsidR="007D73D7" w:rsidRPr="000850C1" w:rsidRDefault="007D73D7" w:rsidP="007D73D7">
      <w:pPr>
        <w:rPr>
          <w:rFonts w:ascii="Arial" w:hAnsi="Arial" w:cs="Arial"/>
          <w:sz w:val="24"/>
          <w:szCs w:val="24"/>
        </w:rPr>
      </w:pPr>
    </w:p>
    <w:p w14:paraId="47EB5DE7" w14:textId="77777777" w:rsidR="007D73D7" w:rsidRPr="000850C1" w:rsidRDefault="007D73D7" w:rsidP="007D73D7">
      <w:pPr>
        <w:rPr>
          <w:rFonts w:ascii="Arial" w:hAnsi="Arial" w:cs="Arial"/>
          <w:sz w:val="24"/>
          <w:szCs w:val="24"/>
        </w:rPr>
      </w:pPr>
    </w:p>
    <w:p w14:paraId="25E32003" w14:textId="77777777" w:rsidR="007D73D7" w:rsidRPr="000850C1" w:rsidRDefault="007D73D7" w:rsidP="007D73D7">
      <w:pPr>
        <w:rPr>
          <w:rFonts w:ascii="Arial" w:hAnsi="Arial" w:cs="Arial"/>
          <w:sz w:val="24"/>
          <w:szCs w:val="24"/>
        </w:rPr>
      </w:pPr>
    </w:p>
    <w:p w14:paraId="33AC15E1" w14:textId="77777777" w:rsidR="007D73D7" w:rsidRPr="000850C1" w:rsidRDefault="007D73D7" w:rsidP="007D73D7">
      <w:pPr>
        <w:rPr>
          <w:rFonts w:ascii="Arial" w:hAnsi="Arial" w:cs="Arial"/>
          <w:sz w:val="24"/>
          <w:szCs w:val="24"/>
        </w:rPr>
      </w:pPr>
    </w:p>
    <w:p w14:paraId="1F37E3D3" w14:textId="154FDBB3" w:rsidR="007D73D7" w:rsidRPr="000850C1" w:rsidRDefault="007D73D7" w:rsidP="007D73D7">
      <w:pPr>
        <w:rPr>
          <w:rFonts w:ascii="Arial" w:hAnsi="Arial" w:cs="Arial"/>
          <w:sz w:val="24"/>
          <w:szCs w:val="24"/>
        </w:rPr>
      </w:pPr>
      <w:r w:rsidRPr="000850C1">
        <w:rPr>
          <w:rFonts w:ascii="Arial" w:hAnsi="Arial" w:cs="Arial"/>
          <w:sz w:val="24"/>
          <w:szCs w:val="24"/>
        </w:rPr>
        <w:lastRenderedPageBreak/>
        <w:t>Introduction</w:t>
      </w:r>
    </w:p>
    <w:p w14:paraId="3E2BD4BE" w14:textId="5C115F42" w:rsidR="007D73D7" w:rsidRPr="000850C1" w:rsidRDefault="00474B78" w:rsidP="007D73D7">
      <w:pPr>
        <w:rPr>
          <w:rFonts w:ascii="Arial" w:hAnsi="Arial" w:cs="Arial"/>
          <w:sz w:val="24"/>
          <w:szCs w:val="24"/>
        </w:rPr>
      </w:pPr>
      <w:r w:rsidRPr="000850C1">
        <w:rPr>
          <w:rFonts w:ascii="Arial" w:hAnsi="Arial" w:cs="Arial"/>
          <w:sz w:val="24"/>
          <w:szCs w:val="24"/>
        </w:rPr>
        <w:t>Shalom Noam</w:t>
      </w:r>
      <w:r w:rsidR="007D73D7" w:rsidRPr="000850C1">
        <w:rPr>
          <w:rFonts w:ascii="Arial" w:hAnsi="Arial" w:cs="Arial"/>
          <w:sz w:val="24"/>
          <w:szCs w:val="24"/>
        </w:rPr>
        <w:t xml:space="preserve"> Primary School has a responsibility to maintain its records and record keeping systems. When doing this, will take account of the following factors: -</w:t>
      </w:r>
    </w:p>
    <w:p w14:paraId="328D549E"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most efficient and effective way of storing records and </w:t>
      </w:r>
      <w:proofErr w:type="gramStart"/>
      <w:r w:rsidRPr="000850C1">
        <w:rPr>
          <w:rFonts w:ascii="Arial" w:hAnsi="Arial" w:cs="Arial"/>
          <w:sz w:val="24"/>
          <w:szCs w:val="24"/>
        </w:rPr>
        <w:t>information;</w:t>
      </w:r>
      <w:proofErr w:type="gramEnd"/>
    </w:p>
    <w:p w14:paraId="72F3F1D6"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confidential nature of the records and information </w:t>
      </w:r>
      <w:proofErr w:type="gramStart"/>
      <w:r w:rsidRPr="000850C1">
        <w:rPr>
          <w:rFonts w:ascii="Arial" w:hAnsi="Arial" w:cs="Arial"/>
          <w:sz w:val="24"/>
          <w:szCs w:val="24"/>
        </w:rPr>
        <w:t>stored;</w:t>
      </w:r>
      <w:proofErr w:type="gramEnd"/>
    </w:p>
    <w:p w14:paraId="139180AD"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security of the record systems </w:t>
      </w:r>
      <w:proofErr w:type="gramStart"/>
      <w:r w:rsidRPr="000850C1">
        <w:rPr>
          <w:rFonts w:ascii="Arial" w:hAnsi="Arial" w:cs="Arial"/>
          <w:sz w:val="24"/>
          <w:szCs w:val="24"/>
        </w:rPr>
        <w:t>used;</w:t>
      </w:r>
      <w:proofErr w:type="gramEnd"/>
    </w:p>
    <w:p w14:paraId="50022FE8"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Privacy and disclosure; and</w:t>
      </w:r>
    </w:p>
    <w:p w14:paraId="7EF4C6EC"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Their accessibility.</w:t>
      </w:r>
    </w:p>
    <w:p w14:paraId="0F803E4E" w14:textId="54C9CF7A" w:rsidR="007D73D7" w:rsidRPr="000850C1" w:rsidRDefault="007D73D7" w:rsidP="007D73D7">
      <w:pPr>
        <w:rPr>
          <w:rFonts w:ascii="Arial" w:hAnsi="Arial" w:cs="Arial"/>
          <w:sz w:val="24"/>
          <w:szCs w:val="24"/>
        </w:rPr>
      </w:pPr>
      <w:r w:rsidRPr="000850C1">
        <w:rPr>
          <w:rFonts w:ascii="Arial" w:hAnsi="Arial" w:cs="Arial"/>
          <w:sz w:val="24"/>
          <w:szCs w:val="24"/>
        </w:rPr>
        <w:t xml:space="preserve">This policy does not form part of any employee's contract of employment and is not intended to have contractual effect. It does, however, reflect </w:t>
      </w:r>
      <w:r w:rsidR="00474B78" w:rsidRPr="000850C1">
        <w:rPr>
          <w:rFonts w:ascii="Arial" w:hAnsi="Arial" w:cs="Arial"/>
          <w:sz w:val="24"/>
          <w:szCs w:val="24"/>
        </w:rPr>
        <w:t>Shalom Noam</w:t>
      </w:r>
      <w:r w:rsidRPr="000850C1">
        <w:rPr>
          <w:rFonts w:ascii="Arial" w:hAnsi="Arial" w:cs="Arial"/>
          <w:sz w:val="24"/>
          <w:szCs w:val="24"/>
        </w:rPr>
        <w:t xml:space="preserve"> Primary School current practice, the requirements of current legislation and best practice and guidance. It may be amended by the school from time to time and any changes notified to employees. The school may also vary any parts of this procedure, including any time limits, as appropriate in any case.</w:t>
      </w:r>
    </w:p>
    <w:p w14:paraId="45E2DF79" w14:textId="77777777" w:rsidR="007D73D7" w:rsidRPr="000850C1" w:rsidRDefault="007D73D7" w:rsidP="007D73D7">
      <w:pPr>
        <w:pStyle w:val="Heading1"/>
        <w:rPr>
          <w:rFonts w:ascii="Arial" w:hAnsi="Arial" w:cs="Arial"/>
          <w:sz w:val="24"/>
          <w:szCs w:val="24"/>
        </w:rPr>
      </w:pPr>
      <w:bookmarkStart w:id="1" w:name="_Toc74551508"/>
      <w:r w:rsidRPr="000850C1">
        <w:rPr>
          <w:rFonts w:ascii="Arial" w:hAnsi="Arial" w:cs="Arial"/>
          <w:sz w:val="24"/>
          <w:szCs w:val="24"/>
        </w:rPr>
        <w:t>DATA PROTECTION</w:t>
      </w:r>
      <w:bookmarkEnd w:id="1"/>
      <w:r w:rsidRPr="000850C1">
        <w:rPr>
          <w:rFonts w:ascii="Arial" w:hAnsi="Arial" w:cs="Arial"/>
          <w:sz w:val="24"/>
          <w:szCs w:val="24"/>
        </w:rPr>
        <w:t xml:space="preserve"> </w:t>
      </w:r>
    </w:p>
    <w:p w14:paraId="2BA3F415"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This policy sets out how long employment-related and pupil data will normally be held by us and when that information will be confidentially destroyed in compliance with the terms of the General Data Protection Regulation (UK GDPR) and the Freedom of Information Act 2000. </w:t>
      </w:r>
    </w:p>
    <w:p w14:paraId="4BD79C46" w14:textId="77777777" w:rsidR="007D73D7" w:rsidRPr="000850C1" w:rsidRDefault="007D73D7" w:rsidP="007D73D7">
      <w:pPr>
        <w:rPr>
          <w:rFonts w:ascii="Arial" w:hAnsi="Arial" w:cs="Arial"/>
          <w:sz w:val="24"/>
          <w:szCs w:val="24"/>
        </w:rPr>
      </w:pPr>
      <w:r w:rsidRPr="000850C1">
        <w:rPr>
          <w:rFonts w:ascii="Arial" w:hAnsi="Arial" w:cs="Arial"/>
          <w:sz w:val="24"/>
          <w:szCs w:val="24"/>
        </w:rPr>
        <w:t>Data will be stored and processed to allow for the efficient operation of the school. The school’s Data Protection Policy outlines its duties and obligations under the UK GDPR.</w:t>
      </w:r>
    </w:p>
    <w:p w14:paraId="299310AF" w14:textId="77777777" w:rsidR="007D73D7" w:rsidRPr="000850C1" w:rsidRDefault="007D73D7" w:rsidP="007D73D7">
      <w:pPr>
        <w:pStyle w:val="Heading1"/>
        <w:rPr>
          <w:rFonts w:ascii="Arial" w:hAnsi="Arial" w:cs="Arial"/>
          <w:sz w:val="24"/>
          <w:szCs w:val="24"/>
        </w:rPr>
      </w:pPr>
      <w:bookmarkStart w:id="2" w:name="_Toc74551509"/>
      <w:r w:rsidRPr="000850C1">
        <w:rPr>
          <w:rFonts w:ascii="Arial" w:hAnsi="Arial" w:cs="Arial"/>
          <w:sz w:val="24"/>
          <w:szCs w:val="24"/>
        </w:rPr>
        <w:t>RETENTION SCHEDULE</w:t>
      </w:r>
      <w:bookmarkEnd w:id="2"/>
    </w:p>
    <w:p w14:paraId="09F3C898"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Information (hard copy and electronic) will be retained for at least the period specified in the retention schedule. When managing records, the school will adhere to the standard retention times listed within that schedule. </w:t>
      </w:r>
    </w:p>
    <w:p w14:paraId="6863197A" w14:textId="77777777" w:rsidR="007D73D7" w:rsidRPr="000850C1" w:rsidRDefault="007D73D7" w:rsidP="007D73D7">
      <w:pPr>
        <w:rPr>
          <w:rFonts w:ascii="Arial" w:hAnsi="Arial" w:cs="Arial"/>
          <w:sz w:val="24"/>
          <w:szCs w:val="24"/>
        </w:rPr>
      </w:pPr>
      <w:r w:rsidRPr="000850C1">
        <w:rPr>
          <w:rFonts w:ascii="Arial" w:hAnsi="Arial" w:cs="Arial"/>
          <w:sz w:val="24"/>
          <w:szCs w:val="24"/>
        </w:rPr>
        <w:t>Paper records will be regularly monitored by the school staff.</w:t>
      </w:r>
    </w:p>
    <w:p w14:paraId="3CD5483E" w14:textId="77777777" w:rsidR="007D73D7" w:rsidRPr="000850C1" w:rsidRDefault="007D73D7" w:rsidP="007D73D7">
      <w:pPr>
        <w:rPr>
          <w:rFonts w:ascii="Arial" w:hAnsi="Arial" w:cs="Arial"/>
          <w:sz w:val="24"/>
          <w:szCs w:val="24"/>
        </w:rPr>
      </w:pPr>
      <w:r w:rsidRPr="000850C1">
        <w:rPr>
          <w:rFonts w:ascii="Arial" w:hAnsi="Arial" w:cs="Arial"/>
          <w:sz w:val="24"/>
          <w:szCs w:val="24"/>
        </w:rPr>
        <w:t>Electronic records will be regularly monitored by school staff.</w:t>
      </w:r>
    </w:p>
    <w:p w14:paraId="5D415414" w14:textId="77777777" w:rsidR="007D73D7" w:rsidRPr="000850C1" w:rsidRDefault="007D73D7" w:rsidP="007D73D7">
      <w:pPr>
        <w:rPr>
          <w:rFonts w:ascii="Arial" w:hAnsi="Arial" w:cs="Arial"/>
          <w:sz w:val="24"/>
          <w:szCs w:val="24"/>
        </w:rPr>
      </w:pPr>
      <w:r w:rsidRPr="000850C1">
        <w:rPr>
          <w:rFonts w:ascii="Arial" w:hAnsi="Arial" w:cs="Arial"/>
          <w:sz w:val="24"/>
          <w:szCs w:val="24"/>
        </w:rPr>
        <w:t>The schedule is a relatively lengthy document listing the many types of records used by the school and the applicable retention periods for each record type. The retention periods are based on business needs and legal requirements.</w:t>
      </w:r>
    </w:p>
    <w:p w14:paraId="2E437023" w14:textId="77777777" w:rsidR="007D73D7" w:rsidRPr="000850C1" w:rsidRDefault="007D73D7" w:rsidP="007D73D7">
      <w:pPr>
        <w:pStyle w:val="Heading1"/>
        <w:rPr>
          <w:rFonts w:ascii="Arial" w:hAnsi="Arial" w:cs="Arial"/>
          <w:sz w:val="24"/>
          <w:szCs w:val="24"/>
        </w:rPr>
      </w:pPr>
      <w:bookmarkStart w:id="3" w:name="_Toc74551510"/>
      <w:r w:rsidRPr="000850C1">
        <w:rPr>
          <w:rFonts w:ascii="Arial" w:hAnsi="Arial" w:cs="Arial"/>
          <w:sz w:val="24"/>
          <w:szCs w:val="24"/>
        </w:rPr>
        <w:t>DESTRUCTION OF RECORDS</w:t>
      </w:r>
      <w:bookmarkEnd w:id="3"/>
    </w:p>
    <w:p w14:paraId="6C31C5A1"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Where records have been identified for </w:t>
      </w:r>
      <w:proofErr w:type="gramStart"/>
      <w:r w:rsidRPr="000850C1">
        <w:rPr>
          <w:rFonts w:ascii="Arial" w:hAnsi="Arial" w:cs="Arial"/>
          <w:sz w:val="24"/>
          <w:szCs w:val="24"/>
        </w:rPr>
        <w:t>destruction</w:t>
      </w:r>
      <w:proofErr w:type="gramEnd"/>
      <w:r w:rsidRPr="000850C1">
        <w:rPr>
          <w:rFonts w:ascii="Arial" w:hAnsi="Arial" w:cs="Arial"/>
          <w:sz w:val="24"/>
          <w:szCs w:val="24"/>
        </w:rPr>
        <w:t xml:space="preserve"> they should be disposed of in an appropriate way. All information must be reviewed before destruction to determine whether there are special factors that mean destruction should be delayed, such as potential litigation, </w:t>
      </w:r>
      <w:proofErr w:type="gramStart"/>
      <w:r w:rsidRPr="000850C1">
        <w:rPr>
          <w:rFonts w:ascii="Arial" w:hAnsi="Arial" w:cs="Arial"/>
          <w:sz w:val="24"/>
          <w:szCs w:val="24"/>
        </w:rPr>
        <w:t>complaints</w:t>
      </w:r>
      <w:proofErr w:type="gramEnd"/>
      <w:r w:rsidRPr="000850C1">
        <w:rPr>
          <w:rFonts w:ascii="Arial" w:hAnsi="Arial" w:cs="Arial"/>
          <w:sz w:val="24"/>
          <w:szCs w:val="24"/>
        </w:rPr>
        <w:t xml:space="preserve"> or grievances.</w:t>
      </w:r>
    </w:p>
    <w:p w14:paraId="4C77A64D" w14:textId="77777777" w:rsidR="007D73D7" w:rsidRPr="000850C1" w:rsidRDefault="007D73D7" w:rsidP="007D73D7">
      <w:pPr>
        <w:rPr>
          <w:rFonts w:ascii="Arial" w:hAnsi="Arial" w:cs="Arial"/>
          <w:sz w:val="24"/>
          <w:szCs w:val="24"/>
        </w:rPr>
      </w:pPr>
      <w:r w:rsidRPr="000850C1">
        <w:rPr>
          <w:rFonts w:ascii="Arial" w:hAnsi="Arial" w:cs="Arial"/>
          <w:sz w:val="24"/>
          <w:szCs w:val="24"/>
        </w:rPr>
        <w:lastRenderedPageBreak/>
        <w:t xml:space="preserve">All paper records containing personal information, or sensitive policy information should be shredded before disposal where possible. All other paper records should be disposed of by an appropriate </w:t>
      </w:r>
      <w:proofErr w:type="gramStart"/>
      <w:r w:rsidRPr="000850C1">
        <w:rPr>
          <w:rFonts w:ascii="Arial" w:hAnsi="Arial" w:cs="Arial"/>
          <w:sz w:val="24"/>
          <w:szCs w:val="24"/>
        </w:rPr>
        <w:t>waste paper</w:t>
      </w:r>
      <w:proofErr w:type="gramEnd"/>
      <w:r w:rsidRPr="000850C1">
        <w:rPr>
          <w:rFonts w:ascii="Arial" w:hAnsi="Arial" w:cs="Arial"/>
          <w:sz w:val="24"/>
          <w:szCs w:val="24"/>
        </w:rPr>
        <w:t xml:space="preserve"> merchant. All electronic information will be deleted.</w:t>
      </w:r>
    </w:p>
    <w:p w14:paraId="2533B8B5" w14:textId="77777777" w:rsidR="007D73D7" w:rsidRPr="000850C1" w:rsidRDefault="007D73D7" w:rsidP="007D73D7">
      <w:pPr>
        <w:pStyle w:val="Heading1"/>
        <w:rPr>
          <w:rFonts w:ascii="Arial" w:hAnsi="Arial" w:cs="Arial"/>
          <w:sz w:val="24"/>
          <w:szCs w:val="24"/>
        </w:rPr>
      </w:pPr>
      <w:bookmarkStart w:id="4" w:name="_Toc74551511"/>
      <w:r w:rsidRPr="000850C1">
        <w:rPr>
          <w:rFonts w:ascii="Arial" w:hAnsi="Arial" w:cs="Arial"/>
          <w:sz w:val="24"/>
          <w:szCs w:val="24"/>
        </w:rPr>
        <w:t>ARCHIVING</w:t>
      </w:r>
      <w:bookmarkEnd w:id="4"/>
    </w:p>
    <w:p w14:paraId="4C41BE56"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Where records have been identified as being worthy of preservation over the longer term, arrangements should be made to transfer the records to the archives. </w:t>
      </w:r>
    </w:p>
    <w:p w14:paraId="112FC721" w14:textId="77777777" w:rsidR="007D73D7" w:rsidRPr="000850C1" w:rsidRDefault="007D73D7" w:rsidP="007D73D7">
      <w:pPr>
        <w:pStyle w:val="Heading1"/>
        <w:rPr>
          <w:rFonts w:ascii="Arial" w:hAnsi="Arial" w:cs="Arial"/>
          <w:sz w:val="24"/>
          <w:szCs w:val="24"/>
        </w:rPr>
      </w:pPr>
      <w:bookmarkStart w:id="5" w:name="_Toc74551512"/>
      <w:r w:rsidRPr="000850C1">
        <w:rPr>
          <w:rFonts w:ascii="Arial" w:hAnsi="Arial" w:cs="Arial"/>
          <w:sz w:val="24"/>
          <w:szCs w:val="24"/>
        </w:rPr>
        <w:t>TRANSFERRING INFORMATION TO OTHER MEDIA</w:t>
      </w:r>
      <w:bookmarkEnd w:id="5"/>
    </w:p>
    <w:p w14:paraId="70F70751" w14:textId="77777777" w:rsidR="007D73D7" w:rsidRPr="000850C1" w:rsidRDefault="007D73D7" w:rsidP="007D73D7">
      <w:pPr>
        <w:rPr>
          <w:rFonts w:ascii="Arial" w:hAnsi="Arial" w:cs="Arial"/>
          <w:sz w:val="24"/>
          <w:szCs w:val="24"/>
        </w:rPr>
      </w:pPr>
      <w:r w:rsidRPr="000850C1">
        <w:rPr>
          <w:rFonts w:ascii="Arial" w:hAnsi="Arial" w:cs="Arial"/>
          <w:sz w:val="24"/>
          <w:szCs w:val="24"/>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4FE08F75" w14:textId="77777777" w:rsidR="007D73D7" w:rsidRPr="000850C1" w:rsidRDefault="007D73D7" w:rsidP="007D73D7">
      <w:pPr>
        <w:pStyle w:val="Heading1"/>
        <w:rPr>
          <w:rFonts w:ascii="Arial" w:hAnsi="Arial" w:cs="Arial"/>
          <w:sz w:val="24"/>
          <w:szCs w:val="24"/>
        </w:rPr>
      </w:pPr>
      <w:bookmarkStart w:id="6" w:name="_Toc74551513"/>
      <w:r w:rsidRPr="000850C1">
        <w:rPr>
          <w:rFonts w:ascii="Arial" w:hAnsi="Arial" w:cs="Arial"/>
          <w:sz w:val="24"/>
          <w:szCs w:val="24"/>
        </w:rPr>
        <w:t>RESPONSIBILITY AND MONITORING</w:t>
      </w:r>
      <w:bookmarkEnd w:id="6"/>
    </w:p>
    <w:p w14:paraId="74EC5E08"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The head teacher has primary and day-to-day responsibility for implementing this policy. The Data Protection Officer (DPO), in conjunction with the school, is responsible for monitoring its use and effectiveness and dealing with any queries on its interpretation. The DPO will consider the suitability and adequacy of this policy and report improvements directly to management. </w:t>
      </w:r>
    </w:p>
    <w:p w14:paraId="2AE053A4"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Internal control systems and procedures will be subject to regular audits to provide assurance that they are effective in creating, </w:t>
      </w:r>
      <w:proofErr w:type="gramStart"/>
      <w:r w:rsidRPr="000850C1">
        <w:rPr>
          <w:rFonts w:ascii="Arial" w:hAnsi="Arial" w:cs="Arial"/>
          <w:sz w:val="24"/>
          <w:szCs w:val="24"/>
        </w:rPr>
        <w:t>maintaining</w:t>
      </w:r>
      <w:proofErr w:type="gramEnd"/>
      <w:r w:rsidRPr="000850C1">
        <w:rPr>
          <w:rFonts w:ascii="Arial" w:hAnsi="Arial" w:cs="Arial"/>
          <w:sz w:val="24"/>
          <w:szCs w:val="24"/>
        </w:rPr>
        <w:t xml:space="preserve"> and removing records.</w:t>
      </w:r>
    </w:p>
    <w:p w14:paraId="7AF5826E"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Management at all levels are responsible for ensuring those reporting to them </w:t>
      </w:r>
      <w:proofErr w:type="gramStart"/>
      <w:r w:rsidRPr="000850C1">
        <w:rPr>
          <w:rFonts w:ascii="Arial" w:hAnsi="Arial" w:cs="Arial"/>
          <w:sz w:val="24"/>
          <w:szCs w:val="24"/>
        </w:rPr>
        <w:t>are</w:t>
      </w:r>
      <w:proofErr w:type="gramEnd"/>
      <w:r w:rsidRPr="000850C1">
        <w:rPr>
          <w:rFonts w:ascii="Arial" w:hAnsi="Arial" w:cs="Arial"/>
          <w:sz w:val="24"/>
          <w:szCs w:val="24"/>
        </w:rPr>
        <w:t xml:space="preserve"> made aware of and understand this policy and are given adequate and regular training on it.</w:t>
      </w:r>
    </w:p>
    <w:p w14:paraId="3799BD95" w14:textId="77777777" w:rsidR="007D73D7" w:rsidRPr="000850C1" w:rsidRDefault="007D73D7" w:rsidP="007D73D7">
      <w:pPr>
        <w:rPr>
          <w:rFonts w:ascii="Arial" w:hAnsi="Arial" w:cs="Arial"/>
          <w:sz w:val="24"/>
          <w:szCs w:val="24"/>
        </w:rPr>
      </w:pPr>
    </w:p>
    <w:p w14:paraId="200ACE47" w14:textId="77777777" w:rsidR="007D73D7" w:rsidRPr="000850C1" w:rsidRDefault="007D73D7" w:rsidP="007D73D7">
      <w:pPr>
        <w:rPr>
          <w:rFonts w:ascii="Arial" w:hAnsi="Arial" w:cs="Arial"/>
          <w:sz w:val="24"/>
          <w:szCs w:val="24"/>
        </w:rPr>
      </w:pPr>
    </w:p>
    <w:p w14:paraId="599848C4" w14:textId="77777777" w:rsidR="007D73D7" w:rsidRPr="000850C1" w:rsidRDefault="007D73D7" w:rsidP="007D73D7">
      <w:pPr>
        <w:rPr>
          <w:rFonts w:ascii="Arial" w:hAnsi="Arial" w:cs="Arial"/>
          <w:sz w:val="24"/>
          <w:szCs w:val="24"/>
        </w:rPr>
      </w:pPr>
    </w:p>
    <w:sdt>
      <w:sdtPr>
        <w:rPr>
          <w:rFonts w:ascii="Arial" w:eastAsia="Arial" w:hAnsi="Arial" w:cs="Arial"/>
          <w:sz w:val="24"/>
          <w:szCs w:val="24"/>
          <w:lang w:val="en-US"/>
        </w:rPr>
        <w:id w:val="2121801043"/>
        <w:docPartObj>
          <w:docPartGallery w:val="Cover Pages"/>
          <w:docPartUnique/>
        </w:docPartObj>
      </w:sdtPr>
      <w:sdtEndPr/>
      <w:sdtContent>
        <w:p w14:paraId="422C7247"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3E28D6EC"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3FCA005D"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437CC774"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24FC748D"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40FFCAC"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745D15D8" w14:textId="77777777" w:rsidR="007D73D7" w:rsidRPr="000850C1" w:rsidRDefault="007D73D7" w:rsidP="007D73D7">
          <w:pPr>
            <w:widowControl w:val="0"/>
            <w:autoSpaceDE w:val="0"/>
            <w:autoSpaceDN w:val="0"/>
            <w:spacing w:before="0" w:beforeAutospacing="0" w:after="120" w:afterAutospacing="0" w:line="276" w:lineRule="auto"/>
            <w:jc w:val="right"/>
            <w:rPr>
              <w:rFonts w:ascii="Arial" w:eastAsia="Arial" w:hAnsi="Arial" w:cs="Arial"/>
              <w:sz w:val="24"/>
              <w:szCs w:val="24"/>
              <w:lang w:val="en-US"/>
            </w:rPr>
          </w:pPr>
          <w:r w:rsidRPr="000850C1">
            <w:rPr>
              <w:rFonts w:ascii="Arial" w:eastAsia="Arial" w:hAnsi="Arial" w:cs="Arial"/>
              <w:sz w:val="24"/>
              <w:szCs w:val="24"/>
              <w:lang w:val="en-US"/>
            </w:rPr>
            <w:tab/>
          </w:r>
        </w:p>
        <w:p w14:paraId="321BE4A0" w14:textId="77777777" w:rsidR="007D73D7" w:rsidRPr="000850C1" w:rsidRDefault="007D73D7" w:rsidP="007D73D7">
          <w:pPr>
            <w:ind w:left="-567" w:right="-218"/>
            <w:rPr>
              <w:rFonts w:ascii="Arial" w:hAnsi="Arial" w:cs="Arial"/>
              <w:sz w:val="24"/>
              <w:szCs w:val="24"/>
            </w:rPr>
          </w:pPr>
          <w:r w:rsidRPr="000850C1">
            <w:rPr>
              <w:rFonts w:ascii="Arial" w:hAnsi="Arial" w:cs="Arial"/>
              <w:sz w:val="24"/>
              <w:szCs w:val="24"/>
            </w:rPr>
            <w:lastRenderedPageBreak/>
            <w:t xml:space="preserve"> Retention Schedule </w:t>
          </w:r>
        </w:p>
        <w:p w14:paraId="731E89FD" w14:textId="77777777" w:rsidR="007D73D7" w:rsidRPr="000850C1" w:rsidRDefault="007D73D7" w:rsidP="007D73D7">
          <w:pPr>
            <w:ind w:left="-567"/>
            <w:jc w:val="left"/>
            <w:rPr>
              <w:rFonts w:ascii="Arial" w:eastAsia="Arial" w:hAnsi="Arial" w:cs="Arial"/>
              <w:sz w:val="24"/>
              <w:szCs w:val="24"/>
              <w:lang w:val="en-US"/>
            </w:rPr>
          </w:pPr>
          <w:r w:rsidRPr="000850C1">
            <w:rPr>
              <w:rFonts w:ascii="Arial" w:hAnsi="Arial" w:cs="Arial"/>
              <w:sz w:val="24"/>
              <w:szCs w:val="24"/>
            </w:rPr>
            <w:t xml:space="preserve">Annual review of school records and safe data destruction checklist IMRS (Information and Management Records Society) DfE approved  </w:t>
          </w:r>
        </w:p>
      </w:sdtContent>
    </w:sdt>
    <w:p w14:paraId="75A0B421" w14:textId="77777777" w:rsidR="007D73D7" w:rsidRPr="000850C1" w:rsidRDefault="007D73D7" w:rsidP="007D73D7">
      <w:pPr>
        <w:widowControl w:val="0"/>
        <w:autoSpaceDE w:val="0"/>
        <w:autoSpaceDN w:val="0"/>
        <w:spacing w:before="0" w:beforeAutospacing="0" w:after="120" w:afterAutospacing="0" w:line="276" w:lineRule="auto"/>
        <w:jc w:val="center"/>
        <w:rPr>
          <w:rFonts w:ascii="Arial" w:eastAsia="Arial" w:hAnsi="Arial" w:cs="Arial"/>
          <w:i/>
          <w:sz w:val="24"/>
          <w:szCs w:val="24"/>
          <w:u w:val="single"/>
          <w:lang w:val="en-US"/>
        </w:rPr>
      </w:pPr>
      <w:r w:rsidRPr="000850C1">
        <w:rPr>
          <w:rFonts w:ascii="Arial" w:eastAsia="Arial" w:hAnsi="Arial" w:cs="Arial"/>
          <w:i/>
          <w:sz w:val="24"/>
          <w:szCs w:val="24"/>
          <w:u w:val="single"/>
          <w:lang w:val="en-US"/>
        </w:rPr>
        <w:t>.</w:t>
      </w:r>
    </w:p>
    <w:p w14:paraId="312B54B1" w14:textId="77777777" w:rsidR="007D73D7" w:rsidRPr="000850C1" w:rsidRDefault="007D73D7" w:rsidP="007D73D7">
      <w:pPr>
        <w:widowControl w:val="0"/>
        <w:numPr>
          <w:ilvl w:val="0"/>
          <w:numId w:val="6"/>
        </w:numPr>
        <w:autoSpaceDE w:val="0"/>
        <w:autoSpaceDN w:val="0"/>
        <w:spacing w:before="0" w:beforeAutospacing="0" w:after="120" w:afterAutospacing="0" w:line="275" w:lineRule="exact"/>
        <w:jc w:val="left"/>
        <w:rPr>
          <w:rFonts w:ascii="Arial" w:eastAsia="Arial" w:hAnsi="Arial" w:cs="Arial"/>
          <w:b/>
          <w:sz w:val="24"/>
          <w:szCs w:val="24"/>
          <w:lang w:val="en-US"/>
        </w:rPr>
      </w:pPr>
      <w:r w:rsidRPr="000850C1">
        <w:rPr>
          <w:rFonts w:ascii="Arial" w:eastAsia="Arial" w:hAnsi="Arial" w:cs="Arial"/>
          <w:b/>
          <w:sz w:val="24"/>
          <w:szCs w:val="24"/>
          <w:lang w:val="en-US"/>
        </w:rPr>
        <w:t>Summary of areas reviewed:</w:t>
      </w:r>
    </w:p>
    <w:tbl>
      <w:tblPr>
        <w:tblStyle w:val="TableGrid"/>
        <w:tblW w:w="9712" w:type="dxa"/>
        <w:tblLook w:val="0620" w:firstRow="1" w:lastRow="0" w:firstColumn="0" w:lastColumn="0" w:noHBand="1" w:noVBand="1"/>
        <w:tblCaption w:val="summary of areas to be reviewed"/>
        <w:tblDescription w:val="Management of the school, HR, financial management, propoerty management, pupil management, curriculum management, extra curricular activities, central government and local authority, records and data destroyed"/>
      </w:tblPr>
      <w:tblGrid>
        <w:gridCol w:w="603"/>
        <w:gridCol w:w="4990"/>
        <w:gridCol w:w="1070"/>
        <w:gridCol w:w="1779"/>
        <w:gridCol w:w="1270"/>
      </w:tblGrid>
      <w:tr w:rsidR="007D73D7" w:rsidRPr="000850C1" w14:paraId="34DC0A35" w14:textId="77777777" w:rsidTr="00637D86">
        <w:trPr>
          <w:tblHeader/>
        </w:trPr>
        <w:tc>
          <w:tcPr>
            <w:tcW w:w="571" w:type="dxa"/>
            <w:shd w:val="clear" w:color="auto" w:fill="F2F2F2" w:themeFill="background1" w:themeFillShade="F2"/>
          </w:tcPr>
          <w:p w14:paraId="665CEA22" w14:textId="77777777" w:rsidR="007D73D7" w:rsidRPr="000850C1" w:rsidRDefault="007D73D7" w:rsidP="00637D86">
            <w:pPr>
              <w:widowControl w:val="0"/>
              <w:autoSpaceDE w:val="0"/>
              <w:autoSpaceDN w:val="0"/>
              <w:spacing w:before="0" w:beforeAutospacing="0" w:after="120" w:afterAutospacing="0" w:line="276" w:lineRule="auto"/>
              <w:jc w:val="left"/>
              <w:rPr>
                <w:rFonts w:ascii="Arial" w:eastAsia="Arial" w:hAnsi="Arial" w:cs="Arial"/>
                <w:b/>
                <w:sz w:val="24"/>
                <w:szCs w:val="24"/>
              </w:rPr>
            </w:pPr>
            <w:r w:rsidRPr="000850C1">
              <w:rPr>
                <w:rFonts w:ascii="Arial" w:eastAsia="Arial" w:hAnsi="Arial" w:cs="Arial"/>
                <w:b/>
                <w:sz w:val="24"/>
                <w:szCs w:val="24"/>
              </w:rPr>
              <w:t>Ref</w:t>
            </w:r>
          </w:p>
        </w:tc>
        <w:tc>
          <w:tcPr>
            <w:tcW w:w="5094" w:type="dxa"/>
            <w:shd w:val="clear" w:color="auto" w:fill="F2F2F2" w:themeFill="background1" w:themeFillShade="F2"/>
          </w:tcPr>
          <w:p w14:paraId="158F0068" w14:textId="77777777" w:rsidR="007D73D7" w:rsidRPr="000850C1" w:rsidRDefault="007D73D7" w:rsidP="00637D86">
            <w:pPr>
              <w:widowControl w:val="0"/>
              <w:autoSpaceDE w:val="0"/>
              <w:autoSpaceDN w:val="0"/>
              <w:spacing w:before="0" w:beforeAutospacing="0" w:after="120" w:afterAutospacing="0" w:line="276" w:lineRule="auto"/>
              <w:jc w:val="left"/>
              <w:rPr>
                <w:rFonts w:ascii="Arial" w:eastAsia="Arial" w:hAnsi="Arial" w:cs="Arial"/>
                <w:b/>
                <w:sz w:val="24"/>
                <w:szCs w:val="24"/>
              </w:rPr>
            </w:pPr>
            <w:r w:rsidRPr="000850C1">
              <w:rPr>
                <w:rFonts w:ascii="Arial" w:eastAsia="Arial" w:hAnsi="Arial" w:cs="Arial"/>
                <w:b/>
                <w:sz w:val="24"/>
                <w:szCs w:val="24"/>
              </w:rPr>
              <w:t>Area</w:t>
            </w:r>
          </w:p>
        </w:tc>
        <w:tc>
          <w:tcPr>
            <w:tcW w:w="1075" w:type="dxa"/>
            <w:shd w:val="clear" w:color="auto" w:fill="F2F2F2" w:themeFill="background1" w:themeFillShade="F2"/>
          </w:tcPr>
          <w:p w14:paraId="2A0F5865"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Pages</w:t>
            </w:r>
          </w:p>
        </w:tc>
        <w:tc>
          <w:tcPr>
            <w:tcW w:w="1789" w:type="dxa"/>
            <w:shd w:val="clear" w:color="auto" w:fill="F2F2F2" w:themeFill="background1" w:themeFillShade="F2"/>
          </w:tcPr>
          <w:p w14:paraId="29BEE087"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AB8599C"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rPr>
            </w:pPr>
            <w:r w:rsidRPr="000850C1">
              <w:rPr>
                <w:rFonts w:ascii="Arial" w:eastAsia="Arial" w:hAnsi="Arial" w:cs="Arial"/>
                <w:b/>
                <w:sz w:val="24"/>
                <w:szCs w:val="24"/>
                <w:lang w:val="en-US"/>
              </w:rPr>
              <w:t>Tick (√)</w:t>
            </w:r>
          </w:p>
        </w:tc>
        <w:tc>
          <w:tcPr>
            <w:tcW w:w="1183" w:type="dxa"/>
            <w:shd w:val="clear" w:color="auto" w:fill="F2F2F2" w:themeFill="background1" w:themeFillShade="F2"/>
          </w:tcPr>
          <w:p w14:paraId="2D5282D9"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Reviewer</w:t>
            </w:r>
          </w:p>
          <w:p w14:paraId="51729C1E"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Initials</w:t>
            </w:r>
          </w:p>
        </w:tc>
      </w:tr>
      <w:tr w:rsidR="007D73D7" w:rsidRPr="000850C1" w14:paraId="3926C425" w14:textId="77777777" w:rsidTr="00637D86">
        <w:tc>
          <w:tcPr>
            <w:tcW w:w="571" w:type="dxa"/>
          </w:tcPr>
          <w:p w14:paraId="78806EE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1</w:t>
            </w:r>
          </w:p>
        </w:tc>
        <w:tc>
          <w:tcPr>
            <w:tcW w:w="5094" w:type="dxa"/>
          </w:tcPr>
          <w:p w14:paraId="722B0049"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Management of the School</w:t>
            </w:r>
          </w:p>
        </w:tc>
        <w:tc>
          <w:tcPr>
            <w:tcW w:w="1075" w:type="dxa"/>
          </w:tcPr>
          <w:p w14:paraId="76B6DA3E"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7 to 12</w:t>
            </w:r>
          </w:p>
        </w:tc>
        <w:tc>
          <w:tcPr>
            <w:tcW w:w="1789" w:type="dxa"/>
          </w:tcPr>
          <w:p w14:paraId="5FDF61C0"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17B5EBE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35F16AD9" w14:textId="77777777" w:rsidTr="00637D86">
        <w:tc>
          <w:tcPr>
            <w:tcW w:w="571" w:type="dxa"/>
          </w:tcPr>
          <w:p w14:paraId="1F3F9C2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2</w:t>
            </w:r>
          </w:p>
        </w:tc>
        <w:tc>
          <w:tcPr>
            <w:tcW w:w="5094" w:type="dxa"/>
          </w:tcPr>
          <w:p w14:paraId="66556BE9"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Human Resources</w:t>
            </w:r>
          </w:p>
        </w:tc>
        <w:tc>
          <w:tcPr>
            <w:tcW w:w="1075" w:type="dxa"/>
          </w:tcPr>
          <w:p w14:paraId="7619C63F"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12 to 15</w:t>
            </w:r>
          </w:p>
        </w:tc>
        <w:tc>
          <w:tcPr>
            <w:tcW w:w="1789" w:type="dxa"/>
          </w:tcPr>
          <w:p w14:paraId="55D761B6"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2CC62A7"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5907E66" w14:textId="77777777" w:rsidTr="00637D86">
        <w:tc>
          <w:tcPr>
            <w:tcW w:w="571" w:type="dxa"/>
          </w:tcPr>
          <w:p w14:paraId="099CD9EE"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3</w:t>
            </w:r>
          </w:p>
        </w:tc>
        <w:tc>
          <w:tcPr>
            <w:tcW w:w="5094" w:type="dxa"/>
          </w:tcPr>
          <w:p w14:paraId="616143CB"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Financial Management of the School</w:t>
            </w:r>
          </w:p>
        </w:tc>
        <w:tc>
          <w:tcPr>
            <w:tcW w:w="1075" w:type="dxa"/>
          </w:tcPr>
          <w:p w14:paraId="6B72B5C2"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15 to 18</w:t>
            </w:r>
          </w:p>
        </w:tc>
        <w:tc>
          <w:tcPr>
            <w:tcW w:w="1789" w:type="dxa"/>
          </w:tcPr>
          <w:p w14:paraId="2AB3CCB6"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EC1380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99B9393" w14:textId="77777777" w:rsidTr="00637D86">
        <w:tc>
          <w:tcPr>
            <w:tcW w:w="571" w:type="dxa"/>
          </w:tcPr>
          <w:p w14:paraId="734DFEEB"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4</w:t>
            </w:r>
          </w:p>
        </w:tc>
        <w:tc>
          <w:tcPr>
            <w:tcW w:w="5094" w:type="dxa"/>
          </w:tcPr>
          <w:p w14:paraId="123984D8"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Property Management</w:t>
            </w:r>
          </w:p>
        </w:tc>
        <w:tc>
          <w:tcPr>
            <w:tcW w:w="1075" w:type="dxa"/>
          </w:tcPr>
          <w:p w14:paraId="43AA1588"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22 to 23</w:t>
            </w:r>
          </w:p>
        </w:tc>
        <w:tc>
          <w:tcPr>
            <w:tcW w:w="1789" w:type="dxa"/>
          </w:tcPr>
          <w:p w14:paraId="6F08CBA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F7AEB24"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23BCEE1" w14:textId="77777777" w:rsidTr="00637D86">
        <w:tc>
          <w:tcPr>
            <w:tcW w:w="571" w:type="dxa"/>
          </w:tcPr>
          <w:p w14:paraId="107963E5"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5</w:t>
            </w:r>
          </w:p>
        </w:tc>
        <w:tc>
          <w:tcPr>
            <w:tcW w:w="5094" w:type="dxa"/>
          </w:tcPr>
          <w:p w14:paraId="1BF9F47A"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Pupil Management</w:t>
            </w:r>
          </w:p>
        </w:tc>
        <w:tc>
          <w:tcPr>
            <w:tcW w:w="1075" w:type="dxa"/>
          </w:tcPr>
          <w:p w14:paraId="5F24AD35"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18 to 22</w:t>
            </w:r>
          </w:p>
        </w:tc>
        <w:tc>
          <w:tcPr>
            <w:tcW w:w="1789" w:type="dxa"/>
          </w:tcPr>
          <w:p w14:paraId="1D15AFA2"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63FFAA79"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17557464" w14:textId="77777777" w:rsidTr="00637D86">
        <w:tc>
          <w:tcPr>
            <w:tcW w:w="571" w:type="dxa"/>
          </w:tcPr>
          <w:p w14:paraId="2B7C6F4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6</w:t>
            </w:r>
          </w:p>
        </w:tc>
        <w:tc>
          <w:tcPr>
            <w:tcW w:w="5094" w:type="dxa"/>
          </w:tcPr>
          <w:p w14:paraId="5FC67D1E"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Curriculum Management</w:t>
            </w:r>
          </w:p>
        </w:tc>
        <w:tc>
          <w:tcPr>
            <w:tcW w:w="1075" w:type="dxa"/>
          </w:tcPr>
          <w:p w14:paraId="5CBABED0"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22 to 23</w:t>
            </w:r>
          </w:p>
        </w:tc>
        <w:tc>
          <w:tcPr>
            <w:tcW w:w="1789" w:type="dxa"/>
          </w:tcPr>
          <w:p w14:paraId="0337266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75C81188"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A5C3BB2" w14:textId="77777777" w:rsidTr="00637D86">
        <w:tc>
          <w:tcPr>
            <w:tcW w:w="571" w:type="dxa"/>
          </w:tcPr>
          <w:p w14:paraId="445ECC9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7</w:t>
            </w:r>
          </w:p>
        </w:tc>
        <w:tc>
          <w:tcPr>
            <w:tcW w:w="5094" w:type="dxa"/>
          </w:tcPr>
          <w:p w14:paraId="03DC63ED"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Extra-Curricular Activities</w:t>
            </w:r>
          </w:p>
        </w:tc>
        <w:tc>
          <w:tcPr>
            <w:tcW w:w="1075" w:type="dxa"/>
          </w:tcPr>
          <w:p w14:paraId="38F23A1D"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23</w:t>
            </w:r>
          </w:p>
        </w:tc>
        <w:tc>
          <w:tcPr>
            <w:tcW w:w="1789" w:type="dxa"/>
          </w:tcPr>
          <w:p w14:paraId="3FAC3B29"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D665874"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7216C58E" w14:textId="77777777" w:rsidTr="00637D86">
        <w:tc>
          <w:tcPr>
            <w:tcW w:w="571" w:type="dxa"/>
          </w:tcPr>
          <w:p w14:paraId="6F6B0888"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8</w:t>
            </w:r>
          </w:p>
        </w:tc>
        <w:tc>
          <w:tcPr>
            <w:tcW w:w="5094" w:type="dxa"/>
          </w:tcPr>
          <w:p w14:paraId="783346A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Central Government and Local Authority</w:t>
            </w:r>
          </w:p>
        </w:tc>
        <w:tc>
          <w:tcPr>
            <w:tcW w:w="1075" w:type="dxa"/>
          </w:tcPr>
          <w:p w14:paraId="622B9C63"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24</w:t>
            </w:r>
          </w:p>
        </w:tc>
        <w:tc>
          <w:tcPr>
            <w:tcW w:w="1789" w:type="dxa"/>
          </w:tcPr>
          <w:p w14:paraId="3E1B62B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BA6339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34023695" w14:textId="77777777" w:rsidTr="00637D86">
        <w:tc>
          <w:tcPr>
            <w:tcW w:w="571" w:type="dxa"/>
          </w:tcPr>
          <w:p w14:paraId="6EA5C947"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9</w:t>
            </w:r>
          </w:p>
        </w:tc>
        <w:tc>
          <w:tcPr>
            <w:tcW w:w="5094" w:type="dxa"/>
          </w:tcPr>
          <w:p w14:paraId="692789D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hAnsi="Arial" w:cs="Arial"/>
                <w:sz w:val="24"/>
                <w:szCs w:val="24"/>
                <w:lang w:val="en-US"/>
              </w:rPr>
            </w:pPr>
            <w:r w:rsidRPr="000850C1">
              <w:rPr>
                <w:rFonts w:ascii="Arial" w:eastAsia="Arial" w:hAnsi="Arial" w:cs="Arial"/>
                <w:sz w:val="24"/>
                <w:szCs w:val="24"/>
                <w:lang w:val="en-US"/>
              </w:rPr>
              <w:t>List of School Records and Data safely destroyed</w:t>
            </w:r>
          </w:p>
        </w:tc>
        <w:tc>
          <w:tcPr>
            <w:tcW w:w="1075" w:type="dxa"/>
          </w:tcPr>
          <w:p w14:paraId="2CDF462F"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25</w:t>
            </w:r>
          </w:p>
        </w:tc>
        <w:tc>
          <w:tcPr>
            <w:tcW w:w="1789" w:type="dxa"/>
          </w:tcPr>
          <w:p w14:paraId="0C944D72"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06BD61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bl>
    <w:p w14:paraId="0DCC6258" w14:textId="77777777" w:rsidR="007D73D7" w:rsidRPr="000850C1" w:rsidRDefault="007D73D7" w:rsidP="007D73D7">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6722A440" w14:textId="052E6418" w:rsidR="00B068ED" w:rsidRPr="000850C1"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Arial" w:eastAsia="Arial" w:hAnsi="Arial" w:cs="Arial"/>
          <w:b/>
          <w:bCs/>
          <w:sz w:val="24"/>
          <w:szCs w:val="24"/>
          <w:lang w:val="en-US"/>
        </w:rPr>
      </w:pPr>
      <w:bookmarkStart w:id="7" w:name="_Toc74551514"/>
      <w:r w:rsidRPr="000850C1">
        <w:rPr>
          <w:rFonts w:ascii="Arial" w:eastAsia="Arial" w:hAnsi="Arial" w:cs="Arial"/>
          <w:b/>
          <w:bCs/>
          <w:sz w:val="24"/>
          <w:szCs w:val="24"/>
          <w:lang w:val="en-US"/>
        </w:rPr>
        <w:lastRenderedPageBreak/>
        <w:t>Aims</w:t>
      </w:r>
      <w:bookmarkEnd w:id="7"/>
      <w:bookmarkEnd w:id="0"/>
    </w:p>
    <w:p w14:paraId="37042C34" w14:textId="77777777" w:rsidR="00B068ED" w:rsidRPr="000850C1" w:rsidRDefault="00B068ED" w:rsidP="00B068ED">
      <w:pPr>
        <w:widowControl w:val="0"/>
        <w:pBdr>
          <w:top w:val="single" w:sz="4" w:space="1" w:color="auto"/>
          <w:left w:val="single" w:sz="4" w:space="4" w:color="auto"/>
          <w:bottom w:val="single" w:sz="4" w:space="1" w:color="auto"/>
          <w:right w:val="single" w:sz="4" w:space="4" w:color="auto"/>
        </w:pBdr>
        <w:autoSpaceDE w:val="0"/>
        <w:autoSpaceDN w:val="0"/>
        <w:spacing w:before="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 xml:space="preserve">This checklist has been produced based on the “Information Management Toolkit for Schools” (IMTIS) dated 1 February 2016 and developed and published by the Information Record Management Society (“IRMS”). </w:t>
      </w:r>
    </w:p>
    <w:p w14:paraId="36209185" w14:textId="435D5215"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t>This checklist has been produced in accordance with the guidance produced by the DFE in April 2018 in the “</w:t>
      </w:r>
      <w:r w:rsidR="00D51686" w:rsidRPr="000850C1">
        <w:rPr>
          <w:rFonts w:ascii="Arial" w:eastAsia="Arial" w:hAnsi="Arial" w:cs="Arial"/>
          <w:sz w:val="24"/>
          <w:szCs w:val="24"/>
          <w:lang w:val="en-US"/>
        </w:rPr>
        <w:t>GDPR</w:t>
      </w:r>
      <w:r w:rsidRPr="000850C1">
        <w:rPr>
          <w:rFonts w:ascii="Arial" w:eastAsia="Arial" w:hAnsi="Arial" w:cs="Arial"/>
          <w:sz w:val="24"/>
          <w:szCs w:val="24"/>
          <w:lang w:val="en-US"/>
        </w:rPr>
        <w:t xml:space="preserve"> Toolkit for Schools” and is in accordance with the Data Protection rules and Freedom of Information Act (2000) legislation.</w:t>
      </w:r>
    </w:p>
    <w:p w14:paraId="1A7B71D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b/>
          <w:bCs/>
          <w:sz w:val="24"/>
          <w:szCs w:val="24"/>
          <w:lang w:val="en-US"/>
        </w:rPr>
        <w:t>This is a checklist</w:t>
      </w:r>
      <w:r w:rsidRPr="000850C1">
        <w:rPr>
          <w:rFonts w:ascii="Arial" w:eastAsia="Arial" w:hAnsi="Arial" w:cs="Arial"/>
          <w:sz w:val="24"/>
          <w:szCs w:val="24"/>
          <w:lang w:val="en-US"/>
        </w:rPr>
        <w:t xml:space="preserve"> developed to enable School Business Managers, Clerks, </w:t>
      </w:r>
      <w:proofErr w:type="gramStart"/>
      <w:r w:rsidRPr="000850C1">
        <w:rPr>
          <w:rFonts w:ascii="Arial" w:eastAsia="Arial" w:hAnsi="Arial" w:cs="Arial"/>
          <w:sz w:val="24"/>
          <w:szCs w:val="24"/>
          <w:lang w:val="en-US"/>
        </w:rPr>
        <w:t>SENCO</w:t>
      </w:r>
      <w:proofErr w:type="gramEnd"/>
      <w:r w:rsidRPr="000850C1">
        <w:rPr>
          <w:rFonts w:ascii="Arial" w:eastAsia="Arial" w:hAnsi="Arial" w:cs="Arial"/>
          <w:sz w:val="24"/>
          <w:szCs w:val="24"/>
          <w:lang w:val="en-US"/>
        </w:rPr>
        <w:t xml:space="preserve"> and other School Staff to carry out an efficient annual review and safe destruction of school records and information.  </w:t>
      </w:r>
    </w:p>
    <w:p w14:paraId="0CCBD6E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Where there is legal statute behind a requirement this is detailed in the IMTIS document.</w:t>
      </w:r>
    </w:p>
    <w:p w14:paraId="02FFDE18" w14:textId="77777777" w:rsidR="00B068ED" w:rsidRPr="000850C1"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Arial" w:eastAsia="Arial" w:hAnsi="Arial" w:cs="Arial"/>
          <w:b/>
          <w:bCs/>
          <w:sz w:val="24"/>
          <w:szCs w:val="24"/>
          <w:lang w:val="en-US"/>
        </w:rPr>
      </w:pPr>
      <w:bookmarkStart w:id="8" w:name="_Toc74314984"/>
      <w:bookmarkStart w:id="9" w:name="_Toc74551515"/>
      <w:r w:rsidRPr="000850C1">
        <w:rPr>
          <w:rFonts w:ascii="Arial" w:eastAsia="Arial" w:hAnsi="Arial" w:cs="Arial"/>
          <w:b/>
          <w:bCs/>
          <w:sz w:val="24"/>
          <w:szCs w:val="24"/>
          <w:lang w:val="en-US"/>
        </w:rPr>
        <w:t>Safe Destruction of Data</w:t>
      </w:r>
      <w:bookmarkEnd w:id="8"/>
      <w:bookmarkEnd w:id="9"/>
    </w:p>
    <w:p w14:paraId="2CF7FC76"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bookmarkStart w:id="10" w:name="_Toc74314985"/>
      <w:bookmarkStart w:id="11" w:name="_Toc74551516"/>
      <w:r w:rsidRPr="000850C1">
        <w:rPr>
          <w:rFonts w:ascii="Arial" w:eastAsiaTheme="majorEastAsia" w:hAnsi="Arial" w:cs="Arial"/>
          <w:color w:val="2F5496" w:themeColor="accent1" w:themeShade="BF"/>
          <w:sz w:val="24"/>
          <w:szCs w:val="24"/>
          <w:lang w:val="en-US"/>
        </w:rPr>
        <w:t>Disposal of records that have reached the end of the minimum retention period allocated</w:t>
      </w:r>
      <w:bookmarkEnd w:id="10"/>
      <w:bookmarkEnd w:id="11"/>
    </w:p>
    <w:p w14:paraId="409D081F" w14:textId="48E26365"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fifth data protection principle as per the data protection rules (updated for </w:t>
      </w:r>
      <w:r w:rsidR="00D51686" w:rsidRPr="000850C1">
        <w:rPr>
          <w:rFonts w:ascii="Arial" w:eastAsia="Arial" w:hAnsi="Arial" w:cs="Arial"/>
          <w:sz w:val="24"/>
          <w:szCs w:val="24"/>
          <w:lang w:val="en-US"/>
        </w:rPr>
        <w:t>UK GDPR</w:t>
      </w:r>
      <w:r w:rsidRPr="000850C1">
        <w:rPr>
          <w:rFonts w:ascii="Arial" w:eastAsia="Arial" w:hAnsi="Arial" w:cs="Arial"/>
          <w:sz w:val="24"/>
          <w:szCs w:val="24"/>
          <w:lang w:val="en-US"/>
        </w:rPr>
        <w:t>) states that:</w:t>
      </w:r>
    </w:p>
    <w:p w14:paraId="634D622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i/>
          <w:sz w:val="24"/>
          <w:szCs w:val="24"/>
          <w:lang w:val="en-US"/>
        </w:rPr>
      </w:pPr>
      <w:r w:rsidRPr="000850C1">
        <w:rPr>
          <w:rFonts w:ascii="Arial" w:eastAsia="Arial" w:hAnsi="Arial" w:cs="Arial"/>
          <w:i/>
          <w:sz w:val="24"/>
          <w:szCs w:val="24"/>
          <w:lang w:val="en-US"/>
        </w:rPr>
        <w:t>“Personal data processed for any purpose or purposes shall not be kept for longer than is necessary for that purpose or those purposes”</w:t>
      </w:r>
    </w:p>
    <w:p w14:paraId="2ABB6AA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In each school, the leadership must ensure that records that are no longer required for business use are reviewed as soon as possible under the criteria set out so that only the appropriate records are destroyed.</w:t>
      </w:r>
    </w:p>
    <w:p w14:paraId="72F76580"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school review will determine whether records are to be selected for permanent preservation, destroyed, </w:t>
      </w:r>
      <w:proofErr w:type="spellStart"/>
      <w:r w:rsidRPr="000850C1">
        <w:rPr>
          <w:rFonts w:ascii="Arial" w:eastAsia="Arial" w:hAnsi="Arial" w:cs="Arial"/>
          <w:sz w:val="24"/>
          <w:szCs w:val="24"/>
          <w:lang w:val="en-US"/>
        </w:rPr>
        <w:t>digitised</w:t>
      </w:r>
      <w:proofErr w:type="spellEnd"/>
      <w:r w:rsidRPr="000850C1">
        <w:rPr>
          <w:rFonts w:ascii="Arial" w:eastAsia="Arial" w:hAnsi="Arial" w:cs="Arial"/>
          <w:sz w:val="24"/>
          <w:szCs w:val="24"/>
          <w:lang w:val="en-US"/>
        </w:rPr>
        <w:t xml:space="preserve"> to an electronic </w:t>
      </w:r>
      <w:proofErr w:type="gramStart"/>
      <w:r w:rsidRPr="000850C1">
        <w:rPr>
          <w:rFonts w:ascii="Arial" w:eastAsia="Arial" w:hAnsi="Arial" w:cs="Arial"/>
          <w:sz w:val="24"/>
          <w:szCs w:val="24"/>
          <w:lang w:val="en-US"/>
        </w:rPr>
        <w:t>format</w:t>
      </w:r>
      <w:proofErr w:type="gramEnd"/>
      <w:r w:rsidRPr="000850C1">
        <w:rPr>
          <w:rFonts w:ascii="Arial" w:eastAsia="Arial" w:hAnsi="Arial" w:cs="Arial"/>
          <w:sz w:val="24"/>
          <w:szCs w:val="24"/>
          <w:lang w:val="en-US"/>
        </w:rPr>
        <w:t xml:space="preserve"> or retained by the school for research or litigation purposes.</w:t>
      </w:r>
    </w:p>
    <w:p w14:paraId="17FDE1BA"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Whatever decisions are made they need to be documented as part of the records management policy within the school.</w:t>
      </w:r>
    </w:p>
    <w:p w14:paraId="01C96ABA"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r w:rsidRPr="000850C1">
        <w:rPr>
          <w:rFonts w:ascii="Arial" w:eastAsiaTheme="majorEastAsia" w:hAnsi="Arial" w:cs="Arial"/>
          <w:color w:val="2F5496" w:themeColor="accent1" w:themeShade="BF"/>
          <w:sz w:val="24"/>
          <w:szCs w:val="24"/>
          <w:lang w:val="en-US"/>
        </w:rPr>
        <w:t xml:space="preserve"> </w:t>
      </w:r>
      <w:bookmarkStart w:id="12" w:name="_Toc74314986"/>
      <w:bookmarkStart w:id="13" w:name="_Toc74551517"/>
      <w:r w:rsidRPr="000850C1">
        <w:rPr>
          <w:rFonts w:ascii="Arial" w:eastAsiaTheme="majorEastAsia" w:hAnsi="Arial" w:cs="Arial"/>
          <w:color w:val="2F5496" w:themeColor="accent1" w:themeShade="BF"/>
          <w:sz w:val="24"/>
          <w:szCs w:val="24"/>
          <w:lang w:val="en-US"/>
        </w:rPr>
        <w:t>Safe destruction of records</w:t>
      </w:r>
      <w:bookmarkEnd w:id="12"/>
      <w:bookmarkEnd w:id="13"/>
    </w:p>
    <w:p w14:paraId="270FFFFE" w14:textId="77777777"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All records containing personal information, or sensitive policy information should be made either unreadable or </w:t>
      </w:r>
      <w:proofErr w:type="spellStart"/>
      <w:r w:rsidRPr="000850C1">
        <w:rPr>
          <w:rFonts w:ascii="Arial" w:eastAsia="Arial" w:hAnsi="Arial" w:cs="Arial"/>
          <w:sz w:val="24"/>
          <w:szCs w:val="24"/>
          <w:lang w:val="en-US"/>
        </w:rPr>
        <w:t>unreconstructable</w:t>
      </w:r>
      <w:proofErr w:type="spellEnd"/>
      <w:r w:rsidRPr="000850C1">
        <w:rPr>
          <w:rFonts w:ascii="Arial" w:eastAsia="Arial" w:hAnsi="Arial" w:cs="Arial"/>
          <w:sz w:val="24"/>
          <w:szCs w:val="24"/>
          <w:lang w:val="en-US"/>
        </w:rPr>
        <w:t>.</w:t>
      </w:r>
    </w:p>
    <w:p w14:paraId="2BDC8360"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Paper records should be shredded using a cross-cutting shredder</w:t>
      </w:r>
    </w:p>
    <w:p w14:paraId="45A8CB06"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CDs / DVDs / Floppy Disks should be cut into pieces</w:t>
      </w:r>
    </w:p>
    <w:p w14:paraId="7781742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Audio / Video Tapes and Fax Rolls should be dismantled and shredded</w:t>
      </w:r>
    </w:p>
    <w:p w14:paraId="3C51E73E"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Hard Disks should be dismantled and sanded</w:t>
      </w:r>
    </w:p>
    <w:p w14:paraId="2D20FEBB"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Any other records should be bundled up and disposed of to a </w:t>
      </w:r>
      <w:proofErr w:type="gramStart"/>
      <w:r w:rsidRPr="000850C1">
        <w:rPr>
          <w:rFonts w:ascii="Arial" w:eastAsia="Arial" w:hAnsi="Arial" w:cs="Arial"/>
          <w:sz w:val="24"/>
          <w:szCs w:val="24"/>
          <w:lang w:val="en-US"/>
        </w:rPr>
        <w:t>waste paper</w:t>
      </w:r>
      <w:proofErr w:type="gramEnd"/>
      <w:r w:rsidRPr="000850C1">
        <w:rPr>
          <w:rFonts w:ascii="Arial" w:eastAsia="Arial" w:hAnsi="Arial" w:cs="Arial"/>
          <w:sz w:val="24"/>
          <w:szCs w:val="24"/>
          <w:lang w:val="en-US"/>
        </w:rPr>
        <w:t xml:space="preserve"> merchant or disposed of in other appropriate ways. Do not put records in with the regular waste or a skip unless there is no other alternative.</w:t>
      </w:r>
    </w:p>
    <w:p w14:paraId="65D9112A"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There are companies who can provide confidential waste bins and other </w:t>
      </w:r>
      <w:r w:rsidRPr="000850C1">
        <w:rPr>
          <w:rFonts w:ascii="Arial" w:eastAsia="Arial" w:hAnsi="Arial" w:cs="Arial"/>
          <w:sz w:val="24"/>
          <w:szCs w:val="24"/>
          <w:lang w:val="en-US"/>
        </w:rPr>
        <w:lastRenderedPageBreak/>
        <w:t>services which can be purchased to ensure that records are disposed of in an appropriate way.</w:t>
      </w:r>
    </w:p>
    <w:p w14:paraId="5374722A" w14:textId="77777777" w:rsidR="00B068ED" w:rsidRPr="000850C1" w:rsidRDefault="00B068ED" w:rsidP="00B068ED">
      <w:pPr>
        <w:widowControl w:val="0"/>
        <w:numPr>
          <w:ilvl w:val="0"/>
          <w:numId w:val="7"/>
        </w:numPr>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 xml:space="preserve">Where an external provider is used it is recommended that all records must be shredded on-site in the presence of an employee. The </w:t>
      </w:r>
      <w:proofErr w:type="spellStart"/>
      <w:r w:rsidRPr="000850C1">
        <w:rPr>
          <w:rFonts w:ascii="Arial" w:eastAsia="Arial" w:hAnsi="Arial" w:cs="Arial"/>
          <w:sz w:val="24"/>
          <w:szCs w:val="24"/>
          <w:lang w:val="en-US"/>
        </w:rPr>
        <w:t>organisation</w:t>
      </w:r>
      <w:proofErr w:type="spellEnd"/>
      <w:r w:rsidRPr="000850C1">
        <w:rPr>
          <w:rFonts w:ascii="Arial" w:eastAsia="Arial" w:hAnsi="Arial" w:cs="Arial"/>
          <w:sz w:val="24"/>
          <w:szCs w:val="24"/>
          <w:lang w:val="en-US"/>
        </w:rPr>
        <w:t xml:space="preserve"> must also be able to prove that the records have been destroyed by the company who should provide a Certificate of Destruction. Staff working for the external provider should have been trained in the handling of confidential documents.</w:t>
      </w:r>
    </w:p>
    <w:p w14:paraId="354CA367" w14:textId="77777777" w:rsidR="00B068ED" w:rsidRPr="000850C1" w:rsidRDefault="00B068ED" w:rsidP="00B068ED">
      <w:pPr>
        <w:widowControl w:val="0"/>
        <w:autoSpaceDE w:val="0"/>
        <w:autoSpaceDN w:val="0"/>
        <w:spacing w:before="0" w:beforeAutospacing="0" w:after="120" w:afterAutospacing="0"/>
        <w:ind w:left="1080"/>
        <w:jc w:val="left"/>
        <w:rPr>
          <w:rFonts w:ascii="Arial" w:eastAsia="Arial" w:hAnsi="Arial" w:cs="Arial"/>
          <w:sz w:val="24"/>
          <w:szCs w:val="24"/>
          <w:lang w:val="en-US"/>
        </w:rPr>
      </w:pPr>
      <w:r w:rsidRPr="000850C1">
        <w:rPr>
          <w:rFonts w:ascii="Arial" w:eastAsia="Arial" w:hAnsi="Arial" w:cs="Arial"/>
          <w:sz w:val="24"/>
          <w:szCs w:val="24"/>
          <w:lang w:val="en-US"/>
        </w:rPr>
        <w:t xml:space="preserve">The shredding needs to be planned with specific dates and all records should be identified as to the date of destruction. </w:t>
      </w:r>
    </w:p>
    <w:p w14:paraId="582580B5" w14:textId="77777777" w:rsidR="00B068ED" w:rsidRPr="000850C1" w:rsidRDefault="00B068ED" w:rsidP="00B068ED">
      <w:pPr>
        <w:widowControl w:val="0"/>
        <w:autoSpaceDE w:val="0"/>
        <w:autoSpaceDN w:val="0"/>
        <w:spacing w:before="0" w:beforeAutospacing="0" w:after="120" w:afterAutospacing="0"/>
        <w:ind w:left="1080"/>
        <w:jc w:val="left"/>
        <w:rPr>
          <w:rFonts w:ascii="Arial" w:eastAsia="Arial" w:hAnsi="Arial" w:cs="Arial"/>
          <w:sz w:val="24"/>
          <w:szCs w:val="24"/>
          <w:lang w:val="en-US"/>
        </w:rPr>
      </w:pPr>
      <w:r w:rsidRPr="000850C1">
        <w:rPr>
          <w:rFonts w:ascii="Arial" w:eastAsia="Arial" w:hAnsi="Arial" w:cs="Arial"/>
          <w:sz w:val="24"/>
          <w:szCs w:val="24"/>
          <w:lang w:val="en-US"/>
        </w:rPr>
        <w:t xml:space="preserve">It is important to understand that if the records are recorded as to be destroyed but have not yet been destroyed and a request for the records has been </w:t>
      </w:r>
      <w:proofErr w:type="gramStart"/>
      <w:r w:rsidRPr="000850C1">
        <w:rPr>
          <w:rFonts w:ascii="Arial" w:eastAsia="Arial" w:hAnsi="Arial" w:cs="Arial"/>
          <w:sz w:val="24"/>
          <w:szCs w:val="24"/>
          <w:lang w:val="en-US"/>
        </w:rPr>
        <w:t>received</w:t>
      </w:r>
      <w:proofErr w:type="gramEnd"/>
      <w:r w:rsidRPr="000850C1">
        <w:rPr>
          <w:rFonts w:ascii="Arial" w:eastAsia="Arial" w:hAnsi="Arial" w:cs="Arial"/>
          <w:sz w:val="24"/>
          <w:szCs w:val="24"/>
          <w:lang w:val="en-US"/>
        </w:rPr>
        <w:t xml:space="preserve"> they MUST still be provided.</w:t>
      </w:r>
    </w:p>
    <w:p w14:paraId="31C774E0" w14:textId="77777777" w:rsidR="00B068ED" w:rsidRPr="000850C1" w:rsidRDefault="00B068ED" w:rsidP="00B068ED">
      <w:pPr>
        <w:widowControl w:val="0"/>
        <w:numPr>
          <w:ilvl w:val="0"/>
          <w:numId w:val="7"/>
        </w:numPr>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 xml:space="preserve">Where records are destroyed internally, the process must ensure that all records are recorded are </w:t>
      </w:r>
      <w:proofErr w:type="spellStart"/>
      <w:r w:rsidRPr="000850C1">
        <w:rPr>
          <w:rFonts w:ascii="Arial" w:eastAsia="Arial" w:hAnsi="Arial" w:cs="Arial"/>
          <w:sz w:val="24"/>
          <w:szCs w:val="24"/>
          <w:lang w:val="en-US"/>
        </w:rPr>
        <w:t>authorised</w:t>
      </w:r>
      <w:proofErr w:type="spellEnd"/>
      <w:r w:rsidRPr="000850C1">
        <w:rPr>
          <w:rFonts w:ascii="Arial" w:eastAsia="Arial" w:hAnsi="Arial" w:cs="Arial"/>
          <w:sz w:val="24"/>
          <w:szCs w:val="24"/>
          <w:lang w:val="en-US"/>
        </w:rPr>
        <w:t xml:space="preserve"> to be destroyed by a member of the Leadership team and the destruction recorded. Records should be shredded as soon as the record has been documented as being destroyed.</w:t>
      </w:r>
    </w:p>
    <w:p w14:paraId="4BDB760A"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bookmarkStart w:id="14" w:name="_Toc74314987"/>
      <w:bookmarkStart w:id="15" w:name="_Toc74551518"/>
      <w:r w:rsidRPr="000850C1">
        <w:rPr>
          <w:rFonts w:ascii="Arial" w:eastAsiaTheme="majorEastAsia" w:hAnsi="Arial" w:cs="Arial"/>
          <w:color w:val="2F5496" w:themeColor="accent1" w:themeShade="BF"/>
          <w:sz w:val="24"/>
          <w:szCs w:val="24"/>
          <w:lang w:val="en-US"/>
        </w:rPr>
        <w:t>Freedom of Information Act 2000 (</w:t>
      </w:r>
      <w:proofErr w:type="spellStart"/>
      <w:r w:rsidRPr="000850C1">
        <w:rPr>
          <w:rFonts w:ascii="Arial" w:eastAsiaTheme="majorEastAsia" w:hAnsi="Arial" w:cs="Arial"/>
          <w:color w:val="2F5496" w:themeColor="accent1" w:themeShade="BF"/>
          <w:sz w:val="24"/>
          <w:szCs w:val="24"/>
          <w:lang w:val="en-US"/>
        </w:rPr>
        <w:t>FoIA</w:t>
      </w:r>
      <w:proofErr w:type="spellEnd"/>
      <w:r w:rsidRPr="000850C1">
        <w:rPr>
          <w:rFonts w:ascii="Arial" w:eastAsiaTheme="majorEastAsia" w:hAnsi="Arial" w:cs="Arial"/>
          <w:color w:val="2F5496" w:themeColor="accent1" w:themeShade="BF"/>
          <w:sz w:val="24"/>
          <w:szCs w:val="24"/>
          <w:lang w:val="en-US"/>
        </w:rPr>
        <w:t xml:space="preserve"> 2000)</w:t>
      </w:r>
      <w:bookmarkEnd w:id="14"/>
      <w:bookmarkEnd w:id="15"/>
    </w:p>
    <w:p w14:paraId="3D4C2E1B" w14:textId="77777777"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Freedom of Information Act 2000 requires the school to maintain a list of records which have been destroyed and who </w:t>
      </w:r>
      <w:proofErr w:type="spellStart"/>
      <w:r w:rsidRPr="000850C1">
        <w:rPr>
          <w:rFonts w:ascii="Arial" w:eastAsia="Arial" w:hAnsi="Arial" w:cs="Arial"/>
          <w:sz w:val="24"/>
          <w:szCs w:val="24"/>
          <w:lang w:val="en-US"/>
        </w:rPr>
        <w:t>authorised</w:t>
      </w:r>
      <w:proofErr w:type="spellEnd"/>
      <w:r w:rsidRPr="000850C1">
        <w:rPr>
          <w:rFonts w:ascii="Arial" w:eastAsia="Arial" w:hAnsi="Arial" w:cs="Arial"/>
          <w:sz w:val="24"/>
          <w:szCs w:val="24"/>
          <w:lang w:val="en-US"/>
        </w:rPr>
        <w:t xml:space="preserve"> their destruction</w:t>
      </w:r>
    </w:p>
    <w:p w14:paraId="2E919EC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Members of staff should record at least:</w:t>
      </w:r>
    </w:p>
    <w:p w14:paraId="2385BB8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 xml:space="preserve">File reference (or </w:t>
      </w:r>
      <w:proofErr w:type="gramStart"/>
      <w:r w:rsidRPr="000850C1">
        <w:rPr>
          <w:rFonts w:ascii="Arial" w:eastAsia="Arial" w:hAnsi="Arial" w:cs="Arial"/>
          <w:sz w:val="24"/>
          <w:szCs w:val="24"/>
          <w:lang w:val="en-US"/>
        </w:rPr>
        <w:t>other</w:t>
      </w:r>
      <w:proofErr w:type="gramEnd"/>
      <w:r w:rsidRPr="000850C1">
        <w:rPr>
          <w:rFonts w:ascii="Arial" w:eastAsia="Arial" w:hAnsi="Arial" w:cs="Arial"/>
          <w:sz w:val="24"/>
          <w:szCs w:val="24"/>
          <w:lang w:val="en-US"/>
        </w:rPr>
        <w:t xml:space="preserve"> unique identifier);</w:t>
      </w:r>
    </w:p>
    <w:p w14:paraId="5C78AF9E"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File title (or brief description</w:t>
      </w:r>
      <w:proofErr w:type="gramStart"/>
      <w:r w:rsidRPr="000850C1">
        <w:rPr>
          <w:rFonts w:ascii="Arial" w:eastAsia="Arial" w:hAnsi="Arial" w:cs="Arial"/>
          <w:sz w:val="24"/>
          <w:szCs w:val="24"/>
          <w:lang w:val="en-US"/>
        </w:rPr>
        <w:t>);</w:t>
      </w:r>
      <w:proofErr w:type="gramEnd"/>
    </w:p>
    <w:p w14:paraId="1CF61E5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Number of files and date range</w:t>
      </w:r>
    </w:p>
    <w:p w14:paraId="28F780B9"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 xml:space="preserve">The name of the </w:t>
      </w:r>
      <w:proofErr w:type="spellStart"/>
      <w:r w:rsidRPr="000850C1">
        <w:rPr>
          <w:rFonts w:ascii="Arial" w:eastAsia="Arial" w:hAnsi="Arial" w:cs="Arial"/>
          <w:sz w:val="24"/>
          <w:szCs w:val="24"/>
          <w:lang w:val="en-US"/>
        </w:rPr>
        <w:t>authorising</w:t>
      </w:r>
      <w:proofErr w:type="spellEnd"/>
      <w:r w:rsidRPr="000850C1">
        <w:rPr>
          <w:rFonts w:ascii="Arial" w:eastAsia="Arial" w:hAnsi="Arial" w:cs="Arial"/>
          <w:sz w:val="24"/>
          <w:szCs w:val="24"/>
          <w:lang w:val="en-US"/>
        </w:rPr>
        <w:t xml:space="preserve"> officer</w:t>
      </w:r>
    </w:p>
    <w:p w14:paraId="3A11EFC1"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Date action taken</w:t>
      </w:r>
    </w:p>
    <w:p w14:paraId="5D27A1F1"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Following this guidance will ensure that the school is compliant with the Data Protection rules and the Freedom of Information Act 2000.</w:t>
      </w:r>
    </w:p>
    <w:p w14:paraId="547C8ACB" w14:textId="77777777" w:rsidR="00B068ED" w:rsidRPr="000850C1" w:rsidRDefault="00B068ED" w:rsidP="00B068ED">
      <w:pPr>
        <w:widowControl w:val="0"/>
        <w:pBdr>
          <w:bottom w:val="single" w:sz="12" w:space="1" w:color="auto"/>
        </w:pBdr>
        <w:autoSpaceDE w:val="0"/>
        <w:autoSpaceDN w:val="0"/>
        <w:spacing w:before="0" w:beforeAutospacing="0" w:after="120" w:afterAutospacing="0" w:line="276" w:lineRule="auto"/>
        <w:jc w:val="left"/>
        <w:rPr>
          <w:rFonts w:ascii="Arial" w:eastAsia="Arial" w:hAnsi="Arial" w:cs="Arial"/>
          <w:sz w:val="24"/>
          <w:szCs w:val="24"/>
          <w:lang w:val="en-US"/>
        </w:rPr>
      </w:pPr>
    </w:p>
    <w:p w14:paraId="30174E2F"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sz w:val="24"/>
          <w:szCs w:val="24"/>
          <w:lang w:val="en-US"/>
        </w:rPr>
      </w:pPr>
    </w:p>
    <w:p w14:paraId="091F1BA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br w:type="page"/>
      </w:r>
    </w:p>
    <w:p w14:paraId="09754A9D"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16" w:name="_Toc74314988"/>
      <w:bookmarkStart w:id="17" w:name="_Toc74551519"/>
      <w:r w:rsidRPr="000850C1">
        <w:rPr>
          <w:rFonts w:ascii="Arial" w:eastAsia="Arial" w:hAnsi="Arial" w:cs="Arial"/>
          <w:b/>
          <w:bCs/>
          <w:sz w:val="24"/>
          <w:szCs w:val="24"/>
          <w:lang w:val="en-US"/>
        </w:rPr>
        <w:lastRenderedPageBreak/>
        <w:t>Management of the School</w:t>
      </w:r>
      <w:bookmarkEnd w:id="16"/>
      <w:bookmarkEnd w:id="1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115F8D9F" w14:textId="77777777" w:rsidTr="00B068ED">
        <w:trPr>
          <w:cantSplit/>
          <w:trHeight w:val="144"/>
        </w:trPr>
        <w:tc>
          <w:tcPr>
            <w:tcW w:w="9540" w:type="dxa"/>
            <w:shd w:val="clear" w:color="auto" w:fill="F2F2F2" w:themeFill="background1" w:themeFillShade="F2"/>
          </w:tcPr>
          <w:p w14:paraId="73BC143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i/>
                <w:sz w:val="24"/>
                <w:szCs w:val="24"/>
                <w:lang w:val="en-US"/>
              </w:rPr>
              <w:t>This section contains retention periods connected to the general management of the school. This covers the work of the Governing Body, the Headteacher and the senior management team, the admissions process and operational administration.</w:t>
            </w:r>
          </w:p>
        </w:tc>
      </w:tr>
    </w:tbl>
    <w:p w14:paraId="19C8BCF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0850C1" w14:paraId="74C95294" w14:textId="77777777" w:rsidTr="00B068ED">
        <w:trPr>
          <w:cantSplit/>
          <w:trHeight w:val="144"/>
        </w:trPr>
        <w:tc>
          <w:tcPr>
            <w:tcW w:w="9540" w:type="dxa"/>
            <w:gridSpan w:val="6"/>
            <w:shd w:val="clear" w:color="auto" w:fill="F2F2F2" w:themeFill="background1" w:themeFillShade="F2"/>
          </w:tcPr>
          <w:p w14:paraId="45053B8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t>1.1 Governing Body</w:t>
            </w:r>
          </w:p>
        </w:tc>
      </w:tr>
      <w:tr w:rsidR="00B068ED" w:rsidRPr="000850C1" w14:paraId="00D8BE97" w14:textId="77777777" w:rsidTr="00B068ED">
        <w:trPr>
          <w:cantSplit/>
          <w:trHeight w:val="144"/>
        </w:trPr>
        <w:tc>
          <w:tcPr>
            <w:tcW w:w="694" w:type="dxa"/>
            <w:shd w:val="clear" w:color="auto" w:fill="F2F2F2" w:themeFill="background1" w:themeFillShade="F2"/>
          </w:tcPr>
          <w:p w14:paraId="6A71DBD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D0CC744"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E45399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20BF576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7890CCB"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FBCA3B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2E0458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1C0C010" w14:textId="77777777" w:rsidTr="00B068ED">
        <w:trPr>
          <w:cantSplit/>
          <w:trHeight w:val="144"/>
        </w:trPr>
        <w:tc>
          <w:tcPr>
            <w:tcW w:w="694" w:type="dxa"/>
            <w:shd w:val="clear" w:color="auto" w:fill="FFFFFF" w:themeFill="background1"/>
          </w:tcPr>
          <w:p w14:paraId="1614593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1.1.1</w:t>
            </w:r>
          </w:p>
        </w:tc>
        <w:tc>
          <w:tcPr>
            <w:tcW w:w="1723" w:type="dxa"/>
            <w:shd w:val="clear" w:color="auto" w:fill="FFFFFF" w:themeFill="background1"/>
          </w:tcPr>
          <w:p w14:paraId="25AF227E" w14:textId="77777777" w:rsidR="00B068ED" w:rsidRPr="000850C1" w:rsidRDefault="00B068ED" w:rsidP="00B068ED">
            <w:pPr>
              <w:widowControl w:val="0"/>
              <w:autoSpaceDE w:val="0"/>
              <w:autoSpaceDN w:val="0"/>
              <w:spacing w:before="120" w:beforeAutospacing="0" w:after="120" w:afterAutospacing="0"/>
              <w:ind w:left="105" w:right="357"/>
              <w:jc w:val="left"/>
              <w:rPr>
                <w:rFonts w:ascii="Arial" w:eastAsia="Arial" w:hAnsi="Arial" w:cs="Arial"/>
                <w:sz w:val="24"/>
                <w:szCs w:val="24"/>
                <w:lang w:val="en-US"/>
              </w:rPr>
            </w:pPr>
            <w:r w:rsidRPr="000850C1">
              <w:rPr>
                <w:rFonts w:ascii="Arial" w:eastAsia="Arial" w:hAnsi="Arial" w:cs="Arial"/>
                <w:color w:val="231F20"/>
                <w:sz w:val="24"/>
                <w:szCs w:val="24"/>
                <w:lang w:val="en-US"/>
              </w:rPr>
              <w:t>Agendas for Governing Body meetings</w:t>
            </w:r>
          </w:p>
        </w:tc>
        <w:tc>
          <w:tcPr>
            <w:tcW w:w="2013" w:type="dxa"/>
            <w:shd w:val="clear" w:color="auto" w:fill="FFFFFF" w:themeFill="background1"/>
          </w:tcPr>
          <w:p w14:paraId="4ACB11C1" w14:textId="77777777" w:rsidR="00B068ED" w:rsidRPr="000850C1" w:rsidRDefault="00B068ED" w:rsidP="00B068ED">
            <w:pPr>
              <w:widowControl w:val="0"/>
              <w:autoSpaceDE w:val="0"/>
              <w:autoSpaceDN w:val="0"/>
              <w:spacing w:before="120" w:beforeAutospacing="0" w:after="120" w:afterAutospacing="0"/>
              <w:ind w:left="105" w:right="168"/>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meeting is dealing with confidential issues</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staff</w:t>
            </w:r>
          </w:p>
        </w:tc>
        <w:tc>
          <w:tcPr>
            <w:tcW w:w="2070" w:type="dxa"/>
            <w:shd w:val="clear" w:color="auto" w:fill="FFFFFF" w:themeFill="background1"/>
          </w:tcPr>
          <w:p w14:paraId="6B74F05D" w14:textId="77777777" w:rsidR="00B068ED" w:rsidRPr="000850C1" w:rsidRDefault="00B068ED" w:rsidP="00B068ED">
            <w:pPr>
              <w:widowControl w:val="0"/>
              <w:autoSpaceDE w:val="0"/>
              <w:autoSpaceDN w:val="0"/>
              <w:spacing w:before="120" w:beforeAutospacing="0" w:after="120" w:afterAutospacing="0"/>
              <w:ind w:left="105" w:right="209"/>
              <w:jc w:val="left"/>
              <w:rPr>
                <w:rFonts w:ascii="Arial" w:eastAsia="Arial" w:hAnsi="Arial" w:cs="Arial"/>
                <w:sz w:val="24"/>
                <w:szCs w:val="24"/>
                <w:lang w:val="en-US"/>
              </w:rPr>
            </w:pPr>
            <w:r w:rsidRPr="000850C1">
              <w:rPr>
                <w:rFonts w:ascii="Arial" w:eastAsia="Arial" w:hAnsi="Arial" w:cs="Arial"/>
                <w:color w:val="231F20"/>
                <w:sz w:val="24"/>
                <w:szCs w:val="24"/>
                <w:lang w:val="en-US"/>
              </w:rPr>
              <w:t>One copy should be retained with the master set of minutes. All other copies can be disposed of</w:t>
            </w:r>
          </w:p>
        </w:tc>
        <w:tc>
          <w:tcPr>
            <w:tcW w:w="1780" w:type="dxa"/>
            <w:shd w:val="clear" w:color="auto" w:fill="FFFFFF" w:themeFill="background1"/>
          </w:tcPr>
          <w:p w14:paraId="003620D1"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r w:rsidRPr="000850C1">
              <w:rPr>
                <w:rFonts w:ascii="Arial" w:eastAsia="Arial" w:hAnsi="Arial" w:cs="Arial"/>
                <w:color w:val="231F20"/>
                <w:sz w:val="24"/>
                <w:szCs w:val="24"/>
                <w:vertAlign w:val="superscript"/>
                <w:lang w:val="en-US"/>
              </w:rPr>
              <w:footnoteReference w:id="1"/>
            </w:r>
          </w:p>
        </w:tc>
        <w:tc>
          <w:tcPr>
            <w:tcW w:w="1260" w:type="dxa"/>
            <w:shd w:val="clear" w:color="auto" w:fill="FFFFFF" w:themeFill="background1"/>
          </w:tcPr>
          <w:p w14:paraId="37959D4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BC7240D" w14:textId="77777777" w:rsidTr="00B068ED">
        <w:trPr>
          <w:cantSplit/>
          <w:trHeight w:val="144"/>
        </w:trPr>
        <w:tc>
          <w:tcPr>
            <w:tcW w:w="694" w:type="dxa"/>
            <w:shd w:val="clear" w:color="auto" w:fill="FFFFFF" w:themeFill="background1"/>
          </w:tcPr>
          <w:p w14:paraId="5A94D7F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1.1.2</w:t>
            </w:r>
          </w:p>
        </w:tc>
        <w:tc>
          <w:tcPr>
            <w:tcW w:w="1723" w:type="dxa"/>
            <w:shd w:val="clear" w:color="auto" w:fill="FFFFFF" w:themeFill="background1"/>
          </w:tcPr>
          <w:p w14:paraId="1B2CFFE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Minutes of Governing Body meetings</w:t>
            </w:r>
          </w:p>
        </w:tc>
        <w:tc>
          <w:tcPr>
            <w:tcW w:w="2013" w:type="dxa"/>
            <w:shd w:val="clear" w:color="auto" w:fill="FFFFFF" w:themeFill="background1"/>
          </w:tcPr>
          <w:p w14:paraId="28616EF3" w14:textId="77777777" w:rsidR="00B068ED" w:rsidRPr="000850C1" w:rsidRDefault="00B068ED" w:rsidP="00B068ED">
            <w:pPr>
              <w:widowControl w:val="0"/>
              <w:autoSpaceDE w:val="0"/>
              <w:autoSpaceDN w:val="0"/>
              <w:spacing w:before="120" w:beforeAutospacing="0" w:after="120" w:afterAutospacing="0"/>
              <w:ind w:left="105" w:right="168"/>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meeting is dealing with confidential issues</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staff</w:t>
            </w:r>
          </w:p>
        </w:tc>
        <w:tc>
          <w:tcPr>
            <w:tcW w:w="2070" w:type="dxa"/>
            <w:shd w:val="clear" w:color="auto" w:fill="FFFFFF" w:themeFill="background1"/>
          </w:tcPr>
          <w:p w14:paraId="3CEA1EB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80" w:type="dxa"/>
            <w:shd w:val="clear" w:color="auto" w:fill="FFFFFF" w:themeFill="background1"/>
          </w:tcPr>
          <w:p w14:paraId="7CA851E6" w14:textId="77777777" w:rsidR="00B068ED" w:rsidRPr="000850C1" w:rsidRDefault="00B068ED" w:rsidP="00B068ED">
            <w:pPr>
              <w:widowControl w:val="0"/>
              <w:autoSpaceDE w:val="0"/>
              <w:autoSpaceDN w:val="0"/>
              <w:spacing w:before="120" w:beforeAutospacing="0" w:after="120" w:afterAutospacing="0"/>
              <w:ind w:right="90"/>
              <w:jc w:val="left"/>
              <w:rPr>
                <w:rFonts w:ascii="Arial" w:eastAsia="Arial" w:hAnsi="Arial" w:cs="Arial"/>
                <w:sz w:val="24"/>
                <w:szCs w:val="24"/>
                <w:lang w:val="en-US"/>
              </w:rPr>
            </w:pPr>
          </w:p>
        </w:tc>
        <w:tc>
          <w:tcPr>
            <w:tcW w:w="1260" w:type="dxa"/>
            <w:shd w:val="clear" w:color="auto" w:fill="FFFFFF" w:themeFill="background1"/>
          </w:tcPr>
          <w:p w14:paraId="605AF07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r>
      <w:tr w:rsidR="00B068ED" w:rsidRPr="000850C1" w14:paraId="615607D1" w14:textId="77777777" w:rsidTr="00B068ED">
        <w:trPr>
          <w:cantSplit/>
          <w:trHeight w:val="144"/>
        </w:trPr>
        <w:tc>
          <w:tcPr>
            <w:tcW w:w="694" w:type="dxa"/>
            <w:shd w:val="clear" w:color="auto" w:fill="FFFFFF" w:themeFill="background1"/>
          </w:tcPr>
          <w:p w14:paraId="41BECA0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F588C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Principal Set (signed)</w:t>
            </w:r>
          </w:p>
        </w:tc>
        <w:tc>
          <w:tcPr>
            <w:tcW w:w="2013" w:type="dxa"/>
            <w:shd w:val="clear" w:color="auto" w:fill="FFFFFF" w:themeFill="background1"/>
          </w:tcPr>
          <w:p w14:paraId="1322ACD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44DD16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28665A32"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If the school is unable to store these then they should be offered to the County Archives Service</w:t>
            </w:r>
          </w:p>
        </w:tc>
        <w:tc>
          <w:tcPr>
            <w:tcW w:w="1260" w:type="dxa"/>
            <w:shd w:val="clear" w:color="auto" w:fill="FFFFFF" w:themeFill="background1"/>
          </w:tcPr>
          <w:p w14:paraId="799EEF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6422A0" w14:textId="77777777" w:rsidTr="00B068ED">
        <w:trPr>
          <w:cantSplit/>
          <w:trHeight w:val="144"/>
        </w:trPr>
        <w:tc>
          <w:tcPr>
            <w:tcW w:w="694" w:type="dxa"/>
            <w:shd w:val="clear" w:color="auto" w:fill="FFFFFF" w:themeFill="background1"/>
          </w:tcPr>
          <w:p w14:paraId="3C76B75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31654DD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Inspection Copies</w:t>
            </w:r>
            <w:r w:rsidRPr="000850C1">
              <w:rPr>
                <w:rFonts w:ascii="Arial" w:eastAsia="Arial" w:hAnsi="Arial" w:cs="Arial"/>
                <w:color w:val="231F20"/>
                <w:sz w:val="24"/>
                <w:szCs w:val="24"/>
                <w:vertAlign w:val="superscript"/>
                <w:lang w:val="en-US"/>
              </w:rPr>
              <w:footnoteReference w:id="2"/>
            </w:r>
          </w:p>
        </w:tc>
        <w:tc>
          <w:tcPr>
            <w:tcW w:w="2013" w:type="dxa"/>
            <w:shd w:val="clear" w:color="auto" w:fill="FFFFFF" w:themeFill="background1"/>
          </w:tcPr>
          <w:p w14:paraId="16680FE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1366F0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meeting + 3 years</w:t>
            </w:r>
          </w:p>
        </w:tc>
        <w:tc>
          <w:tcPr>
            <w:tcW w:w="1780" w:type="dxa"/>
            <w:shd w:val="clear" w:color="auto" w:fill="FFFFFF" w:themeFill="background1"/>
          </w:tcPr>
          <w:p w14:paraId="104F1BAB"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If these minutes contain any sensitive, personal information they must be shredded.</w:t>
            </w:r>
          </w:p>
        </w:tc>
        <w:tc>
          <w:tcPr>
            <w:tcW w:w="1260" w:type="dxa"/>
            <w:shd w:val="clear" w:color="auto" w:fill="FFFFFF" w:themeFill="background1"/>
          </w:tcPr>
          <w:p w14:paraId="45E52FB6"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color w:val="231F20"/>
                <w:sz w:val="24"/>
                <w:szCs w:val="24"/>
                <w:lang w:val="en-US"/>
              </w:rPr>
            </w:pPr>
          </w:p>
        </w:tc>
      </w:tr>
      <w:tr w:rsidR="00B068ED" w:rsidRPr="000850C1" w14:paraId="5F1ED894" w14:textId="77777777" w:rsidTr="00B068ED">
        <w:trPr>
          <w:cantSplit/>
          <w:trHeight w:val="144"/>
        </w:trPr>
        <w:tc>
          <w:tcPr>
            <w:tcW w:w="694" w:type="dxa"/>
            <w:shd w:val="clear" w:color="auto" w:fill="FFFFFF" w:themeFill="background1"/>
          </w:tcPr>
          <w:p w14:paraId="10910ED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1.1.3</w:t>
            </w:r>
          </w:p>
        </w:tc>
        <w:tc>
          <w:tcPr>
            <w:tcW w:w="1723" w:type="dxa"/>
            <w:shd w:val="clear" w:color="auto" w:fill="FFFFFF" w:themeFill="background1"/>
          </w:tcPr>
          <w:p w14:paraId="27F44413" w14:textId="77777777" w:rsidR="00B068ED" w:rsidRPr="000850C1" w:rsidRDefault="00B068ED" w:rsidP="00B068ED">
            <w:pPr>
              <w:widowControl w:val="0"/>
              <w:autoSpaceDE w:val="0"/>
              <w:autoSpaceDN w:val="0"/>
              <w:spacing w:before="120" w:beforeAutospacing="0" w:after="120" w:afterAutospacing="0"/>
              <w:ind w:left="105" w:right="357"/>
              <w:jc w:val="left"/>
              <w:rPr>
                <w:rFonts w:ascii="Arial" w:eastAsia="Arial" w:hAnsi="Arial" w:cs="Arial"/>
                <w:sz w:val="24"/>
                <w:szCs w:val="24"/>
                <w:lang w:val="en-US"/>
              </w:rPr>
            </w:pPr>
            <w:r w:rsidRPr="000850C1">
              <w:rPr>
                <w:rFonts w:ascii="Arial" w:eastAsia="Arial" w:hAnsi="Arial" w:cs="Arial"/>
                <w:color w:val="231F20"/>
                <w:sz w:val="24"/>
                <w:szCs w:val="24"/>
                <w:lang w:val="en-US"/>
              </w:rPr>
              <w:t>Reports presented to the Governing Body</w:t>
            </w:r>
          </w:p>
        </w:tc>
        <w:tc>
          <w:tcPr>
            <w:tcW w:w="2013" w:type="dxa"/>
            <w:shd w:val="clear" w:color="auto" w:fill="FFFFFF" w:themeFill="background1"/>
          </w:tcPr>
          <w:p w14:paraId="60E4562E" w14:textId="77777777" w:rsidR="00B068ED" w:rsidRPr="000850C1" w:rsidRDefault="00B068ED" w:rsidP="00B068ED">
            <w:pPr>
              <w:widowControl w:val="0"/>
              <w:autoSpaceDE w:val="0"/>
              <w:autoSpaceDN w:val="0"/>
              <w:spacing w:before="120" w:beforeAutospacing="0" w:after="120" w:afterAutospacing="0"/>
              <w:ind w:left="10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report deals with confidential issues relating to staff</w:t>
            </w:r>
          </w:p>
        </w:tc>
        <w:tc>
          <w:tcPr>
            <w:tcW w:w="2070" w:type="dxa"/>
            <w:shd w:val="clear" w:color="auto" w:fill="FFFFFF" w:themeFill="background1"/>
          </w:tcPr>
          <w:p w14:paraId="32CB1547" w14:textId="77777777" w:rsidR="00B068ED" w:rsidRPr="000850C1" w:rsidRDefault="00B068ED" w:rsidP="00B068ED">
            <w:pPr>
              <w:widowControl w:val="0"/>
              <w:autoSpaceDE w:val="0"/>
              <w:autoSpaceDN w:val="0"/>
              <w:spacing w:before="120" w:beforeAutospacing="0" w:after="120" w:afterAutospacing="0"/>
              <w:ind w:left="105" w:right="209"/>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Reports should be kept for a minimum </w:t>
            </w:r>
            <w:r w:rsidRPr="000850C1">
              <w:rPr>
                <w:rFonts w:ascii="Arial" w:eastAsia="Arial" w:hAnsi="Arial" w:cs="Arial"/>
                <w:color w:val="231F20"/>
                <w:spacing w:val="-27"/>
                <w:sz w:val="24"/>
                <w:szCs w:val="24"/>
                <w:lang w:val="en-US"/>
              </w:rPr>
              <w:t>of</w:t>
            </w:r>
            <w:r w:rsidRPr="000850C1">
              <w:rPr>
                <w:rFonts w:ascii="Arial" w:eastAsia="Arial" w:hAnsi="Arial" w:cs="Arial"/>
                <w:color w:val="231F20"/>
                <w:sz w:val="24"/>
                <w:szCs w:val="24"/>
                <w:lang w:val="en-US"/>
              </w:rPr>
              <w:t xml:space="preserve"> </w:t>
            </w:r>
            <w:r w:rsidRPr="000850C1">
              <w:rPr>
                <w:rFonts w:ascii="Arial" w:eastAsia="Arial" w:hAnsi="Arial" w:cs="Arial"/>
                <w:color w:val="231F20"/>
                <w:spacing w:val="-27"/>
                <w:sz w:val="24"/>
                <w:szCs w:val="24"/>
                <w:lang w:val="en-US"/>
              </w:rPr>
              <w:t xml:space="preserve">6 </w:t>
            </w:r>
            <w:r w:rsidRPr="000850C1">
              <w:rPr>
                <w:rFonts w:ascii="Arial" w:eastAsia="Arial" w:hAnsi="Arial" w:cs="Arial"/>
                <w:color w:val="231F20"/>
                <w:sz w:val="24"/>
                <w:szCs w:val="24"/>
                <w:lang w:val="en-US"/>
              </w:rPr>
              <w:t>years.</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However,</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 xml:space="preserve">the minutes refer directly to individual </w:t>
            </w:r>
            <w:proofErr w:type="gramStart"/>
            <w:r w:rsidRPr="000850C1">
              <w:rPr>
                <w:rFonts w:ascii="Arial" w:eastAsia="Arial" w:hAnsi="Arial" w:cs="Arial"/>
                <w:color w:val="231F20"/>
                <w:sz w:val="24"/>
                <w:szCs w:val="24"/>
                <w:lang w:val="en-US"/>
              </w:rPr>
              <w:t>reports</w:t>
            </w:r>
            <w:proofErr w:type="gramEnd"/>
            <w:r w:rsidRPr="000850C1">
              <w:rPr>
                <w:rFonts w:ascii="Arial" w:eastAsia="Arial" w:hAnsi="Arial" w:cs="Arial"/>
                <w:color w:val="231F20"/>
                <w:sz w:val="24"/>
                <w:szCs w:val="24"/>
                <w:lang w:val="en-US"/>
              </w:rPr>
              <w:t xml:space="preserve"> then the reports should be kept</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permanently</w:t>
            </w:r>
          </w:p>
        </w:tc>
        <w:tc>
          <w:tcPr>
            <w:tcW w:w="1780" w:type="dxa"/>
            <w:shd w:val="clear" w:color="auto" w:fill="FFFFFF" w:themeFill="background1"/>
          </w:tcPr>
          <w:p w14:paraId="33FC1438"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or</w:t>
            </w:r>
          </w:p>
          <w:p w14:paraId="68A0707F"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retain with the signed set of the minutes</w:t>
            </w:r>
          </w:p>
        </w:tc>
        <w:tc>
          <w:tcPr>
            <w:tcW w:w="1260" w:type="dxa"/>
            <w:shd w:val="clear" w:color="auto" w:fill="FFFFFF" w:themeFill="background1"/>
          </w:tcPr>
          <w:p w14:paraId="6E08B54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085ED74" w14:textId="77777777" w:rsidTr="00B068ED">
        <w:trPr>
          <w:cantSplit/>
          <w:trHeight w:val="144"/>
        </w:trPr>
        <w:tc>
          <w:tcPr>
            <w:tcW w:w="694" w:type="dxa"/>
            <w:shd w:val="clear" w:color="auto" w:fill="FFFFFF" w:themeFill="background1"/>
          </w:tcPr>
          <w:p w14:paraId="3D678EBE"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1.1.4</w:t>
            </w:r>
          </w:p>
        </w:tc>
        <w:tc>
          <w:tcPr>
            <w:tcW w:w="1723" w:type="dxa"/>
            <w:shd w:val="clear" w:color="auto" w:fill="FFFFFF" w:themeFill="background1"/>
          </w:tcPr>
          <w:p w14:paraId="48DBD4DB" w14:textId="77777777" w:rsidR="00B068ED" w:rsidRPr="000850C1" w:rsidRDefault="00B068ED" w:rsidP="00B068ED">
            <w:pPr>
              <w:widowControl w:val="0"/>
              <w:autoSpaceDE w:val="0"/>
              <w:autoSpaceDN w:val="0"/>
              <w:spacing w:before="120" w:beforeAutospacing="0" w:after="120" w:afterAutospacing="0"/>
              <w:ind w:left="105" w:right="207"/>
              <w:jc w:val="left"/>
              <w:rPr>
                <w:rFonts w:ascii="Arial" w:eastAsia="Arial" w:hAnsi="Arial" w:cs="Arial"/>
                <w:sz w:val="24"/>
                <w:szCs w:val="24"/>
                <w:lang w:val="en-US"/>
              </w:rPr>
            </w:pPr>
            <w:r w:rsidRPr="000850C1">
              <w:rPr>
                <w:rFonts w:ascii="Arial" w:eastAsia="Arial" w:hAnsi="Arial" w:cs="Arial"/>
                <w:color w:val="231F20"/>
                <w:sz w:val="24"/>
                <w:szCs w:val="24"/>
                <w:lang w:val="en-US"/>
              </w:rPr>
              <w:t>Meeting papers relating to the annual parents’ meeting held under section 33 of the Education Act 2002</w:t>
            </w:r>
          </w:p>
        </w:tc>
        <w:tc>
          <w:tcPr>
            <w:tcW w:w="2013" w:type="dxa"/>
            <w:shd w:val="clear" w:color="auto" w:fill="FFFFFF" w:themeFill="background1"/>
          </w:tcPr>
          <w:p w14:paraId="3481BA7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FDC1A95" w14:textId="77777777" w:rsidR="00B068ED" w:rsidRPr="000850C1" w:rsidRDefault="00B068ED" w:rsidP="00B068ED">
            <w:pPr>
              <w:widowControl w:val="0"/>
              <w:autoSpaceDE w:val="0"/>
              <w:autoSpaceDN w:val="0"/>
              <w:spacing w:before="120" w:beforeAutospacing="0" w:after="120" w:afterAutospacing="0"/>
              <w:ind w:left="105" w:right="283"/>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meeting + a minimum of 6 years</w:t>
            </w:r>
          </w:p>
        </w:tc>
        <w:tc>
          <w:tcPr>
            <w:tcW w:w="1780" w:type="dxa"/>
            <w:shd w:val="clear" w:color="auto" w:fill="FFFFFF" w:themeFill="background1"/>
          </w:tcPr>
          <w:p w14:paraId="69F4C9C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EEDB6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3E497045" w14:textId="40BF88C5"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EEECD54"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0850C1" w14:paraId="12294090" w14:textId="77777777" w:rsidTr="00B068ED">
        <w:trPr>
          <w:cantSplit/>
          <w:trHeight w:val="144"/>
        </w:trPr>
        <w:tc>
          <w:tcPr>
            <w:tcW w:w="9540" w:type="dxa"/>
            <w:gridSpan w:val="6"/>
            <w:shd w:val="clear" w:color="auto" w:fill="F2F2F2" w:themeFill="background1" w:themeFillShade="F2"/>
          </w:tcPr>
          <w:p w14:paraId="2264DAC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 xml:space="preserve">  1.1 Governing Body (continued…)</w:t>
            </w:r>
          </w:p>
        </w:tc>
      </w:tr>
      <w:tr w:rsidR="00B068ED" w:rsidRPr="000850C1" w14:paraId="5A4AE56D" w14:textId="77777777" w:rsidTr="00B068ED">
        <w:trPr>
          <w:cantSplit/>
          <w:trHeight w:val="144"/>
        </w:trPr>
        <w:tc>
          <w:tcPr>
            <w:tcW w:w="694" w:type="dxa"/>
            <w:shd w:val="clear" w:color="auto" w:fill="F2F2F2" w:themeFill="background1" w:themeFillShade="F2"/>
          </w:tcPr>
          <w:p w14:paraId="539E7FFF"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2A12F8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CA847D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ED91D7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A4C095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20E2CE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4DDC13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AA94C42" w14:textId="77777777" w:rsidTr="00B068ED">
        <w:trPr>
          <w:cantSplit/>
          <w:trHeight w:val="144"/>
        </w:trPr>
        <w:tc>
          <w:tcPr>
            <w:tcW w:w="694" w:type="dxa"/>
            <w:shd w:val="clear" w:color="auto" w:fill="FFFFFF" w:themeFill="background1"/>
          </w:tcPr>
          <w:p w14:paraId="06505D2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1.1.5</w:t>
            </w:r>
          </w:p>
        </w:tc>
        <w:tc>
          <w:tcPr>
            <w:tcW w:w="1723" w:type="dxa"/>
            <w:shd w:val="clear" w:color="auto" w:fill="FFFFFF" w:themeFill="background1"/>
          </w:tcPr>
          <w:p w14:paraId="5412000C" w14:textId="77777777" w:rsidR="00B068ED" w:rsidRPr="000850C1" w:rsidRDefault="00B068ED" w:rsidP="00B068ED">
            <w:pPr>
              <w:widowControl w:val="0"/>
              <w:autoSpaceDE w:val="0"/>
              <w:autoSpaceDN w:val="0"/>
              <w:spacing w:before="120" w:beforeAutospacing="0" w:after="120" w:afterAutospacing="0"/>
              <w:ind w:left="105" w:right="143"/>
              <w:jc w:val="left"/>
              <w:rPr>
                <w:rFonts w:ascii="Arial" w:eastAsia="Arial" w:hAnsi="Arial" w:cs="Arial"/>
                <w:sz w:val="24"/>
                <w:szCs w:val="24"/>
                <w:lang w:val="en-US"/>
              </w:rPr>
            </w:pPr>
            <w:r w:rsidRPr="000850C1">
              <w:rPr>
                <w:rFonts w:ascii="Arial" w:eastAsia="Arial" w:hAnsi="Arial" w:cs="Arial"/>
                <w:color w:val="231F20"/>
                <w:sz w:val="24"/>
                <w:szCs w:val="24"/>
                <w:lang w:val="en-US"/>
              </w:rPr>
              <w:t>Instruments of Government including Articles of Association</w:t>
            </w:r>
          </w:p>
        </w:tc>
        <w:tc>
          <w:tcPr>
            <w:tcW w:w="2013" w:type="dxa"/>
            <w:shd w:val="clear" w:color="auto" w:fill="FFFFFF" w:themeFill="background1"/>
          </w:tcPr>
          <w:p w14:paraId="5198C19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C48D4D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411B15E6" w14:textId="77777777" w:rsidR="00B068ED" w:rsidRPr="000850C1" w:rsidRDefault="00B068ED" w:rsidP="00B068ED">
            <w:pPr>
              <w:widowControl w:val="0"/>
              <w:autoSpaceDE w:val="0"/>
              <w:autoSpaceDN w:val="0"/>
              <w:spacing w:before="120" w:beforeAutospacing="0" w:after="120" w:afterAutospacing="0"/>
              <w:ind w:left="105" w:right="179"/>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in the school whilst the school is open and then offered to County Archives Service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when</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closes.</w:t>
            </w:r>
          </w:p>
        </w:tc>
        <w:tc>
          <w:tcPr>
            <w:tcW w:w="1260" w:type="dxa"/>
            <w:shd w:val="clear" w:color="auto" w:fill="FFFFFF" w:themeFill="background1"/>
          </w:tcPr>
          <w:p w14:paraId="4723FC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31619A4" w14:textId="77777777" w:rsidTr="00B068ED">
        <w:trPr>
          <w:cantSplit/>
          <w:trHeight w:val="144"/>
        </w:trPr>
        <w:tc>
          <w:tcPr>
            <w:tcW w:w="694" w:type="dxa"/>
            <w:shd w:val="clear" w:color="auto" w:fill="FFFFFF" w:themeFill="background1"/>
          </w:tcPr>
          <w:p w14:paraId="5BDF57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1.1.6</w:t>
            </w:r>
          </w:p>
        </w:tc>
        <w:tc>
          <w:tcPr>
            <w:tcW w:w="1723" w:type="dxa"/>
            <w:shd w:val="clear" w:color="auto" w:fill="FFFFFF" w:themeFill="background1"/>
          </w:tcPr>
          <w:p w14:paraId="223ABBF6" w14:textId="77777777" w:rsidR="00B068ED" w:rsidRPr="000850C1" w:rsidRDefault="00B068ED" w:rsidP="00B068ED">
            <w:pPr>
              <w:widowControl w:val="0"/>
              <w:autoSpaceDE w:val="0"/>
              <w:autoSpaceDN w:val="0"/>
              <w:spacing w:before="120" w:beforeAutospacing="0" w:after="120" w:afterAutospacing="0"/>
              <w:ind w:left="105" w:right="207"/>
              <w:jc w:val="left"/>
              <w:rPr>
                <w:rFonts w:ascii="Arial" w:eastAsia="Arial" w:hAnsi="Arial" w:cs="Arial"/>
                <w:sz w:val="24"/>
                <w:szCs w:val="24"/>
                <w:lang w:val="en-US"/>
              </w:rPr>
            </w:pPr>
            <w:r w:rsidRPr="000850C1">
              <w:rPr>
                <w:rFonts w:ascii="Arial" w:eastAsia="Arial" w:hAnsi="Arial" w:cs="Arial"/>
                <w:color w:val="231F20"/>
                <w:sz w:val="24"/>
                <w:szCs w:val="24"/>
                <w:lang w:val="en-US"/>
              </w:rPr>
              <w:t>Trusts and Endowments managed by the Governing Body</w:t>
            </w:r>
          </w:p>
        </w:tc>
        <w:tc>
          <w:tcPr>
            <w:tcW w:w="2013" w:type="dxa"/>
            <w:shd w:val="clear" w:color="auto" w:fill="FFFFFF" w:themeFill="background1"/>
          </w:tcPr>
          <w:p w14:paraId="42499DD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D381F6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0D19D9BC" w14:textId="77777777" w:rsidR="00B068ED" w:rsidRPr="000850C1" w:rsidRDefault="00B068ED" w:rsidP="00B068ED">
            <w:pPr>
              <w:widowControl w:val="0"/>
              <w:autoSpaceDE w:val="0"/>
              <w:autoSpaceDN w:val="0"/>
              <w:spacing w:before="120" w:beforeAutospacing="0" w:after="120" w:afterAutospacing="0"/>
              <w:ind w:left="105" w:right="179"/>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in the school whilst the school is open and then offered to County Archives Service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when</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closes.</w:t>
            </w:r>
          </w:p>
        </w:tc>
        <w:tc>
          <w:tcPr>
            <w:tcW w:w="1260" w:type="dxa"/>
            <w:shd w:val="clear" w:color="auto" w:fill="FFFFFF" w:themeFill="background1"/>
          </w:tcPr>
          <w:p w14:paraId="33C2CBE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r>
      <w:tr w:rsidR="00B068ED" w:rsidRPr="000850C1" w14:paraId="7EFCE479" w14:textId="77777777" w:rsidTr="00B068ED">
        <w:trPr>
          <w:cantSplit/>
          <w:trHeight w:val="144"/>
        </w:trPr>
        <w:tc>
          <w:tcPr>
            <w:tcW w:w="694" w:type="dxa"/>
            <w:shd w:val="clear" w:color="auto" w:fill="FFFFFF" w:themeFill="background1"/>
          </w:tcPr>
          <w:p w14:paraId="11E27A8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1.1.7</w:t>
            </w:r>
          </w:p>
        </w:tc>
        <w:tc>
          <w:tcPr>
            <w:tcW w:w="1723" w:type="dxa"/>
            <w:shd w:val="clear" w:color="auto" w:fill="FFFFFF" w:themeFill="background1"/>
          </w:tcPr>
          <w:p w14:paraId="3884421F" w14:textId="77777777" w:rsidR="00B068ED" w:rsidRPr="000850C1" w:rsidRDefault="00B068ED" w:rsidP="00B068ED">
            <w:pPr>
              <w:widowControl w:val="0"/>
              <w:autoSpaceDE w:val="0"/>
              <w:autoSpaceDN w:val="0"/>
              <w:spacing w:before="120" w:beforeAutospacing="0" w:after="120" w:afterAutospacing="0"/>
              <w:ind w:left="105" w:right="157"/>
              <w:jc w:val="left"/>
              <w:rPr>
                <w:rFonts w:ascii="Arial" w:eastAsia="Arial" w:hAnsi="Arial" w:cs="Arial"/>
                <w:sz w:val="24"/>
                <w:szCs w:val="24"/>
                <w:lang w:val="en-US"/>
              </w:rPr>
            </w:pPr>
            <w:r w:rsidRPr="000850C1">
              <w:rPr>
                <w:rFonts w:ascii="Arial" w:eastAsia="Arial" w:hAnsi="Arial" w:cs="Arial"/>
                <w:color w:val="231F20"/>
                <w:sz w:val="24"/>
                <w:szCs w:val="24"/>
                <w:lang w:val="en-US"/>
              </w:rPr>
              <w:t>Action plans created and administered by the Governing Body</w:t>
            </w:r>
          </w:p>
        </w:tc>
        <w:tc>
          <w:tcPr>
            <w:tcW w:w="2013" w:type="dxa"/>
            <w:shd w:val="clear" w:color="auto" w:fill="FFFFFF" w:themeFill="background1"/>
          </w:tcPr>
          <w:p w14:paraId="44E9835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D617A6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action plan + 3 years</w:t>
            </w:r>
          </w:p>
        </w:tc>
        <w:tc>
          <w:tcPr>
            <w:tcW w:w="1780" w:type="dxa"/>
            <w:shd w:val="clear" w:color="auto" w:fill="FFFFFF" w:themeFill="background1"/>
          </w:tcPr>
          <w:p w14:paraId="2FA17F4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19DD4E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AFAF352" w14:textId="77777777" w:rsidTr="00B068ED">
        <w:trPr>
          <w:cantSplit/>
          <w:trHeight w:val="144"/>
        </w:trPr>
        <w:tc>
          <w:tcPr>
            <w:tcW w:w="694" w:type="dxa"/>
            <w:shd w:val="clear" w:color="auto" w:fill="FFFFFF" w:themeFill="background1"/>
          </w:tcPr>
          <w:p w14:paraId="46D5F84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1.1.8</w:t>
            </w:r>
          </w:p>
        </w:tc>
        <w:tc>
          <w:tcPr>
            <w:tcW w:w="1723" w:type="dxa"/>
            <w:shd w:val="clear" w:color="auto" w:fill="FFFFFF" w:themeFill="background1"/>
          </w:tcPr>
          <w:p w14:paraId="19A1D106" w14:textId="77777777" w:rsidR="00B068ED" w:rsidRPr="000850C1" w:rsidRDefault="00B068ED" w:rsidP="00B068ED">
            <w:pPr>
              <w:widowControl w:val="0"/>
              <w:autoSpaceDE w:val="0"/>
              <w:autoSpaceDN w:val="0"/>
              <w:spacing w:before="120" w:beforeAutospacing="0" w:after="120" w:afterAutospacing="0"/>
              <w:ind w:left="55" w:right="308"/>
              <w:jc w:val="left"/>
              <w:rPr>
                <w:rFonts w:ascii="Arial" w:eastAsia="Arial" w:hAnsi="Arial" w:cs="Arial"/>
                <w:sz w:val="24"/>
                <w:szCs w:val="24"/>
                <w:lang w:val="en-US"/>
              </w:rPr>
            </w:pPr>
            <w:r w:rsidRPr="000850C1">
              <w:rPr>
                <w:rFonts w:ascii="Arial" w:eastAsia="Arial" w:hAnsi="Arial" w:cs="Arial"/>
                <w:color w:val="231F20"/>
                <w:sz w:val="24"/>
                <w:szCs w:val="24"/>
                <w:lang w:val="en-US"/>
              </w:rPr>
              <w:t>Policy documents created and administered by the Governing Body</w:t>
            </w:r>
          </w:p>
        </w:tc>
        <w:tc>
          <w:tcPr>
            <w:tcW w:w="2013" w:type="dxa"/>
            <w:shd w:val="clear" w:color="auto" w:fill="FFFFFF" w:themeFill="background1"/>
          </w:tcPr>
          <w:p w14:paraId="6FDC8CD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B1541F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policy + 3 years</w:t>
            </w:r>
          </w:p>
        </w:tc>
        <w:tc>
          <w:tcPr>
            <w:tcW w:w="1780" w:type="dxa"/>
            <w:shd w:val="clear" w:color="auto" w:fill="FFFFFF" w:themeFill="background1"/>
          </w:tcPr>
          <w:p w14:paraId="7990A3C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CE7FDA8"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color w:val="231F20"/>
                <w:sz w:val="24"/>
                <w:szCs w:val="24"/>
                <w:lang w:val="en-US"/>
              </w:rPr>
            </w:pPr>
          </w:p>
        </w:tc>
      </w:tr>
      <w:tr w:rsidR="00B068ED" w:rsidRPr="000850C1" w14:paraId="6C104F9F" w14:textId="77777777" w:rsidTr="00B068ED">
        <w:trPr>
          <w:cantSplit/>
          <w:trHeight w:val="144"/>
        </w:trPr>
        <w:tc>
          <w:tcPr>
            <w:tcW w:w="694" w:type="dxa"/>
            <w:shd w:val="clear" w:color="auto" w:fill="FFFFFF" w:themeFill="background1"/>
          </w:tcPr>
          <w:p w14:paraId="785549B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1.1.9</w:t>
            </w:r>
          </w:p>
        </w:tc>
        <w:tc>
          <w:tcPr>
            <w:tcW w:w="1723" w:type="dxa"/>
            <w:shd w:val="clear" w:color="auto" w:fill="FFFFFF" w:themeFill="background1"/>
          </w:tcPr>
          <w:p w14:paraId="7AFA8CEE" w14:textId="77777777" w:rsidR="00B068ED" w:rsidRPr="000850C1" w:rsidRDefault="00B068ED" w:rsidP="00B068ED">
            <w:pPr>
              <w:widowControl w:val="0"/>
              <w:autoSpaceDE w:val="0"/>
              <w:autoSpaceDN w:val="0"/>
              <w:spacing w:before="120" w:beforeAutospacing="0" w:after="120" w:afterAutospacing="0"/>
              <w:ind w:left="55" w:right="356"/>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complaints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dealt with</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Governing</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Body</w:t>
            </w:r>
          </w:p>
        </w:tc>
        <w:tc>
          <w:tcPr>
            <w:tcW w:w="2013" w:type="dxa"/>
            <w:shd w:val="clear" w:color="auto" w:fill="FFFFFF" w:themeFill="background1"/>
          </w:tcPr>
          <w:p w14:paraId="78FD8C5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FE6FAD" w14:textId="77777777" w:rsidR="00B068ED" w:rsidRPr="000850C1" w:rsidRDefault="00B068ED" w:rsidP="00B068ED">
            <w:pPr>
              <w:widowControl w:val="0"/>
              <w:autoSpaceDE w:val="0"/>
              <w:autoSpaceDN w:val="0"/>
              <w:spacing w:before="120" w:beforeAutospacing="0" w:after="120" w:afterAutospacing="0"/>
              <w:ind w:left="5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resolution of the complaint + a minimum of 6 years then review for further retention in case of contentious disputes</w:t>
            </w:r>
          </w:p>
        </w:tc>
        <w:tc>
          <w:tcPr>
            <w:tcW w:w="1780" w:type="dxa"/>
            <w:shd w:val="clear" w:color="auto" w:fill="FFFFFF" w:themeFill="background1"/>
          </w:tcPr>
          <w:p w14:paraId="090F19F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364C61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BD9197" w14:textId="77777777" w:rsidTr="00B068ED">
        <w:trPr>
          <w:cantSplit/>
          <w:trHeight w:val="144"/>
        </w:trPr>
        <w:tc>
          <w:tcPr>
            <w:tcW w:w="694" w:type="dxa"/>
            <w:shd w:val="clear" w:color="auto" w:fill="FFFFFF" w:themeFill="background1"/>
          </w:tcPr>
          <w:p w14:paraId="48CB7CD9"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1.1.10</w:t>
            </w:r>
          </w:p>
        </w:tc>
        <w:tc>
          <w:tcPr>
            <w:tcW w:w="1723" w:type="dxa"/>
            <w:shd w:val="clear" w:color="auto" w:fill="FFFFFF" w:themeFill="background1"/>
          </w:tcPr>
          <w:p w14:paraId="418174DD" w14:textId="77777777" w:rsidR="00B068ED" w:rsidRPr="000850C1" w:rsidRDefault="00B068ED" w:rsidP="00B068ED">
            <w:pPr>
              <w:widowControl w:val="0"/>
              <w:autoSpaceDE w:val="0"/>
              <w:autoSpaceDN w:val="0"/>
              <w:spacing w:before="120" w:beforeAutospacing="0" w:after="120" w:afterAutospacing="0"/>
              <w:ind w:left="55" w:right="185"/>
              <w:jc w:val="left"/>
              <w:rPr>
                <w:rFonts w:ascii="Arial" w:eastAsia="Arial" w:hAnsi="Arial" w:cs="Arial"/>
                <w:sz w:val="24"/>
                <w:szCs w:val="24"/>
                <w:lang w:val="en-US"/>
              </w:rPr>
            </w:pPr>
            <w:r w:rsidRPr="000850C1">
              <w:rPr>
                <w:rFonts w:ascii="Arial" w:eastAsia="Arial" w:hAnsi="Arial" w:cs="Arial"/>
                <w:color w:val="231F20"/>
                <w:sz w:val="24"/>
                <w:szCs w:val="24"/>
                <w:lang w:val="en-US"/>
              </w:rPr>
              <w:t>Annual Reports created under the requirements of the Education (Governor’s</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Annual</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Reports)</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(England) (Amendment) Regulations</w:t>
            </w:r>
            <w:r w:rsidRPr="000850C1">
              <w:rPr>
                <w:rFonts w:ascii="Arial" w:eastAsia="Arial" w:hAnsi="Arial" w:cs="Arial"/>
                <w:color w:val="231F20"/>
                <w:spacing w:val="-3"/>
                <w:sz w:val="24"/>
                <w:szCs w:val="24"/>
                <w:lang w:val="en-US"/>
              </w:rPr>
              <w:t xml:space="preserve"> </w:t>
            </w:r>
            <w:r w:rsidRPr="000850C1">
              <w:rPr>
                <w:rFonts w:ascii="Arial" w:eastAsia="Arial" w:hAnsi="Arial" w:cs="Arial"/>
                <w:color w:val="231F20"/>
                <w:sz w:val="24"/>
                <w:szCs w:val="24"/>
                <w:lang w:val="en-US"/>
              </w:rPr>
              <w:t>2002</w:t>
            </w:r>
          </w:p>
        </w:tc>
        <w:tc>
          <w:tcPr>
            <w:tcW w:w="2013" w:type="dxa"/>
            <w:shd w:val="clear" w:color="auto" w:fill="FFFFFF" w:themeFill="background1"/>
          </w:tcPr>
          <w:p w14:paraId="1E6D089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7EE8B0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Date of report + 10 years</w:t>
            </w:r>
          </w:p>
        </w:tc>
        <w:tc>
          <w:tcPr>
            <w:tcW w:w="1780" w:type="dxa"/>
            <w:shd w:val="clear" w:color="auto" w:fill="FFFFFF" w:themeFill="background1"/>
          </w:tcPr>
          <w:p w14:paraId="75594C8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DDA03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DCE5A76" w14:textId="77777777" w:rsidTr="00B068ED">
        <w:trPr>
          <w:cantSplit/>
          <w:trHeight w:val="144"/>
        </w:trPr>
        <w:tc>
          <w:tcPr>
            <w:tcW w:w="694" w:type="dxa"/>
            <w:shd w:val="clear" w:color="auto" w:fill="FFFFFF" w:themeFill="background1"/>
          </w:tcPr>
          <w:p w14:paraId="168727F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1.1.11</w:t>
            </w:r>
          </w:p>
        </w:tc>
        <w:tc>
          <w:tcPr>
            <w:tcW w:w="1723" w:type="dxa"/>
            <w:shd w:val="clear" w:color="auto" w:fill="FFFFFF" w:themeFill="background1"/>
          </w:tcPr>
          <w:p w14:paraId="5A1628D1" w14:textId="77777777" w:rsidR="00B068ED" w:rsidRPr="000850C1" w:rsidRDefault="00B068ED" w:rsidP="00B068ED">
            <w:pPr>
              <w:widowControl w:val="0"/>
              <w:autoSpaceDE w:val="0"/>
              <w:autoSpaceDN w:val="0"/>
              <w:spacing w:before="120" w:beforeAutospacing="0" w:after="120" w:afterAutospacing="0"/>
              <w:ind w:left="55" w:right="427"/>
              <w:jc w:val="left"/>
              <w:rPr>
                <w:rFonts w:ascii="Arial" w:eastAsia="Arial" w:hAnsi="Arial" w:cs="Arial"/>
                <w:sz w:val="24"/>
                <w:szCs w:val="24"/>
                <w:lang w:val="en-US"/>
              </w:rPr>
            </w:pPr>
            <w:r w:rsidRPr="000850C1">
              <w:rPr>
                <w:rFonts w:ascii="Arial" w:eastAsia="Arial" w:hAnsi="Arial" w:cs="Arial"/>
                <w:color w:val="231F20"/>
                <w:sz w:val="24"/>
                <w:szCs w:val="24"/>
                <w:lang w:val="en-US"/>
              </w:rPr>
              <w:t>Proposals concerning the change of status of a maintained school including Specialist Status Schools and Academies</w:t>
            </w:r>
          </w:p>
        </w:tc>
        <w:tc>
          <w:tcPr>
            <w:tcW w:w="2013" w:type="dxa"/>
            <w:shd w:val="clear" w:color="auto" w:fill="FFFFFF" w:themeFill="background1"/>
          </w:tcPr>
          <w:p w14:paraId="1F28C93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ABB52E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Date proposal accepted or declined</w:t>
            </w:r>
          </w:p>
          <w:p w14:paraId="7F67B27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+ 3 years</w:t>
            </w:r>
          </w:p>
        </w:tc>
        <w:tc>
          <w:tcPr>
            <w:tcW w:w="1780" w:type="dxa"/>
            <w:shd w:val="clear" w:color="auto" w:fill="FFFFFF" w:themeFill="background1"/>
          </w:tcPr>
          <w:p w14:paraId="4837787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316693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330C011" w14:textId="6BE520A6"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502268C1"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32FEE69" w14:textId="77777777" w:rsidTr="00B068ED">
        <w:trPr>
          <w:cantSplit/>
          <w:trHeight w:val="144"/>
        </w:trPr>
        <w:tc>
          <w:tcPr>
            <w:tcW w:w="9540" w:type="dxa"/>
            <w:gridSpan w:val="6"/>
            <w:shd w:val="clear" w:color="auto" w:fill="F2F2F2" w:themeFill="background1" w:themeFillShade="F2"/>
          </w:tcPr>
          <w:p w14:paraId="2045072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1.2 Head Teacher and Senior Management Team</w:t>
            </w:r>
          </w:p>
        </w:tc>
      </w:tr>
      <w:tr w:rsidR="00B068ED" w:rsidRPr="000850C1" w14:paraId="51E330C2" w14:textId="77777777" w:rsidTr="00B068ED">
        <w:trPr>
          <w:cantSplit/>
          <w:trHeight w:val="144"/>
        </w:trPr>
        <w:tc>
          <w:tcPr>
            <w:tcW w:w="694" w:type="dxa"/>
            <w:shd w:val="clear" w:color="auto" w:fill="F2F2F2" w:themeFill="background1" w:themeFillShade="F2"/>
          </w:tcPr>
          <w:p w14:paraId="30D9EF10"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3B50624"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2B957F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B6F694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C25BF0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F1D3B6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F7D383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839B8E7" w14:textId="77777777" w:rsidTr="00B068ED">
        <w:trPr>
          <w:cantSplit/>
          <w:trHeight w:val="144"/>
        </w:trPr>
        <w:tc>
          <w:tcPr>
            <w:tcW w:w="694" w:type="dxa"/>
            <w:shd w:val="clear" w:color="auto" w:fill="FFFFFF" w:themeFill="background1"/>
          </w:tcPr>
          <w:p w14:paraId="13D26FF3"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0B1D7F38"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1.2.1</w:t>
            </w:r>
          </w:p>
        </w:tc>
        <w:tc>
          <w:tcPr>
            <w:tcW w:w="1723" w:type="dxa"/>
            <w:shd w:val="clear" w:color="auto" w:fill="FFFFFF" w:themeFill="background1"/>
          </w:tcPr>
          <w:p w14:paraId="05A634D4" w14:textId="77777777" w:rsidR="00B068ED" w:rsidRPr="000850C1" w:rsidRDefault="00B068ED" w:rsidP="00B068ED">
            <w:pPr>
              <w:widowControl w:val="0"/>
              <w:autoSpaceDE w:val="0"/>
              <w:autoSpaceDN w:val="0"/>
              <w:spacing w:before="71" w:beforeAutospacing="0" w:after="120" w:afterAutospacing="0" w:line="271" w:lineRule="auto"/>
              <w:ind w:left="105" w:right="555"/>
              <w:jc w:val="left"/>
              <w:rPr>
                <w:rFonts w:ascii="Arial" w:eastAsia="Arial" w:hAnsi="Arial" w:cs="Arial"/>
                <w:sz w:val="24"/>
                <w:szCs w:val="24"/>
                <w:lang w:val="en-US"/>
              </w:rPr>
            </w:pPr>
            <w:proofErr w:type="gramStart"/>
            <w:r w:rsidRPr="000850C1">
              <w:rPr>
                <w:rFonts w:ascii="Arial" w:eastAsia="Arial" w:hAnsi="Arial" w:cs="Arial"/>
                <w:color w:val="231F20"/>
                <w:sz w:val="24"/>
                <w:szCs w:val="24"/>
                <w:lang w:val="en-US"/>
              </w:rPr>
              <w:t>Log books</w:t>
            </w:r>
            <w:proofErr w:type="gramEnd"/>
            <w:r w:rsidRPr="000850C1">
              <w:rPr>
                <w:rFonts w:ascii="Arial" w:eastAsia="Arial" w:hAnsi="Arial" w:cs="Arial"/>
                <w:color w:val="231F20"/>
                <w:sz w:val="24"/>
                <w:szCs w:val="24"/>
                <w:lang w:val="en-US"/>
              </w:rPr>
              <w:t xml:space="preserve"> of activity in the school maintained by the Head Teacher</w:t>
            </w:r>
          </w:p>
        </w:tc>
        <w:tc>
          <w:tcPr>
            <w:tcW w:w="2013" w:type="dxa"/>
            <w:shd w:val="clear" w:color="auto" w:fill="FFFFFF" w:themeFill="background1"/>
          </w:tcPr>
          <w:p w14:paraId="5445664E" w14:textId="77777777" w:rsidR="00B068ED" w:rsidRPr="000850C1" w:rsidRDefault="00B068ED" w:rsidP="00B068ED">
            <w:pPr>
              <w:widowControl w:val="0"/>
              <w:autoSpaceDE w:val="0"/>
              <w:autoSpaceDN w:val="0"/>
              <w:spacing w:before="71"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There may be data protection issues if the </w:t>
            </w:r>
            <w:proofErr w:type="gramStart"/>
            <w:r w:rsidRPr="000850C1">
              <w:rPr>
                <w:rFonts w:ascii="Arial" w:eastAsia="Arial" w:hAnsi="Arial" w:cs="Arial"/>
                <w:color w:val="231F20"/>
                <w:sz w:val="24"/>
                <w:szCs w:val="24"/>
                <w:lang w:val="en-US"/>
              </w:rPr>
              <w:t>log book</w:t>
            </w:r>
            <w:proofErr w:type="gramEnd"/>
            <w:r w:rsidRPr="000850C1">
              <w:rPr>
                <w:rFonts w:ascii="Arial" w:eastAsia="Arial" w:hAnsi="Arial" w:cs="Arial"/>
                <w:color w:val="231F20"/>
                <w:sz w:val="24"/>
                <w:szCs w:val="24"/>
                <w:lang w:val="en-US"/>
              </w:rPr>
              <w:t xml:space="preserve"> refers to individual pupils or members of staff</w:t>
            </w:r>
          </w:p>
        </w:tc>
        <w:tc>
          <w:tcPr>
            <w:tcW w:w="2070" w:type="dxa"/>
            <w:shd w:val="clear" w:color="auto" w:fill="FFFFFF" w:themeFill="background1"/>
          </w:tcPr>
          <w:p w14:paraId="0572AE82" w14:textId="77777777" w:rsidR="00B068ED" w:rsidRPr="000850C1" w:rsidRDefault="00B068ED" w:rsidP="00B068ED">
            <w:pPr>
              <w:widowControl w:val="0"/>
              <w:autoSpaceDE w:val="0"/>
              <w:autoSpaceDN w:val="0"/>
              <w:spacing w:before="71" w:beforeAutospacing="0" w:after="120" w:afterAutospacing="0" w:line="271" w:lineRule="auto"/>
              <w:ind w:left="105" w:right="651"/>
              <w:jc w:val="left"/>
              <w:rPr>
                <w:rFonts w:ascii="Arial" w:eastAsia="Arial" w:hAnsi="Arial" w:cs="Arial"/>
                <w:sz w:val="24"/>
                <w:szCs w:val="24"/>
                <w:lang w:val="en-US"/>
              </w:rPr>
            </w:pPr>
            <w:r w:rsidRPr="000850C1">
              <w:rPr>
                <w:rFonts w:ascii="Arial" w:eastAsia="Arial" w:hAnsi="Arial" w:cs="Arial"/>
                <w:color w:val="231F20"/>
                <w:sz w:val="24"/>
                <w:szCs w:val="24"/>
                <w:lang w:val="en-US"/>
              </w:rPr>
              <w:t>Date of last entry in the book + a minimum of 6 years then review</w:t>
            </w:r>
          </w:p>
        </w:tc>
        <w:tc>
          <w:tcPr>
            <w:tcW w:w="1780" w:type="dxa"/>
            <w:shd w:val="clear" w:color="auto" w:fill="FFFFFF" w:themeFill="background1"/>
          </w:tcPr>
          <w:p w14:paraId="1B9D617C" w14:textId="77777777" w:rsidR="00B068ED" w:rsidRPr="000850C1" w:rsidRDefault="00B068ED" w:rsidP="00B068ED">
            <w:pPr>
              <w:widowControl w:val="0"/>
              <w:autoSpaceDE w:val="0"/>
              <w:autoSpaceDN w:val="0"/>
              <w:spacing w:before="71" w:beforeAutospacing="0" w:after="120" w:afterAutospacing="0" w:line="271" w:lineRule="auto"/>
              <w:ind w:left="105" w:right="268"/>
              <w:jc w:val="left"/>
              <w:rPr>
                <w:rFonts w:ascii="Arial" w:eastAsia="Arial" w:hAnsi="Arial" w:cs="Arial"/>
                <w:sz w:val="24"/>
                <w:szCs w:val="24"/>
                <w:lang w:val="en-US"/>
              </w:rPr>
            </w:pPr>
            <w:r w:rsidRPr="000850C1">
              <w:rPr>
                <w:rFonts w:ascii="Arial" w:eastAsia="Arial" w:hAnsi="Arial" w:cs="Arial"/>
                <w:color w:val="231F20"/>
                <w:w w:val="115"/>
                <w:sz w:val="24"/>
                <w:szCs w:val="24"/>
                <w:lang w:val="en-US"/>
              </w:rPr>
              <w:t>These</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could</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be</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of</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permanent historical</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value</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and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should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be offered</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to</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the</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County</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 xml:space="preserve">Archives </w:t>
            </w:r>
            <w:r w:rsidRPr="000850C1">
              <w:rPr>
                <w:rFonts w:ascii="Arial" w:eastAsia="Arial" w:hAnsi="Arial" w:cs="Arial"/>
                <w:color w:val="231F20"/>
                <w:w w:val="110"/>
                <w:sz w:val="24"/>
                <w:szCs w:val="24"/>
                <w:lang w:val="en-US"/>
              </w:rPr>
              <w:t>Service if</w:t>
            </w:r>
            <w:r w:rsidRPr="000850C1">
              <w:rPr>
                <w:rFonts w:ascii="Arial" w:eastAsia="Arial" w:hAnsi="Arial" w:cs="Arial"/>
                <w:color w:val="231F20"/>
                <w:spacing w:val="-16"/>
                <w:w w:val="110"/>
                <w:sz w:val="24"/>
                <w:szCs w:val="24"/>
                <w:lang w:val="en-US"/>
              </w:rPr>
              <w:t xml:space="preserve"> </w:t>
            </w:r>
            <w:r w:rsidRPr="000850C1">
              <w:rPr>
                <w:rFonts w:ascii="Arial" w:eastAsia="Arial" w:hAnsi="Arial" w:cs="Arial"/>
                <w:color w:val="231F20"/>
                <w:w w:val="110"/>
                <w:sz w:val="24"/>
                <w:szCs w:val="24"/>
                <w:lang w:val="en-US"/>
              </w:rPr>
              <w:t>appropriate</w:t>
            </w:r>
          </w:p>
        </w:tc>
        <w:tc>
          <w:tcPr>
            <w:tcW w:w="1260" w:type="dxa"/>
            <w:shd w:val="clear" w:color="auto" w:fill="FFFFFF" w:themeFill="background1"/>
          </w:tcPr>
          <w:p w14:paraId="7FB1849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7CBD886E" w14:textId="77777777" w:rsidTr="00B068ED">
        <w:trPr>
          <w:cantSplit/>
          <w:trHeight w:val="144"/>
        </w:trPr>
        <w:tc>
          <w:tcPr>
            <w:tcW w:w="694" w:type="dxa"/>
            <w:shd w:val="clear" w:color="auto" w:fill="FFFFFF" w:themeFill="background1"/>
          </w:tcPr>
          <w:p w14:paraId="39775A8C"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1.2.2</w:t>
            </w:r>
          </w:p>
        </w:tc>
        <w:tc>
          <w:tcPr>
            <w:tcW w:w="1723" w:type="dxa"/>
            <w:shd w:val="clear" w:color="auto" w:fill="FFFFFF" w:themeFill="background1"/>
          </w:tcPr>
          <w:p w14:paraId="32D98487" w14:textId="77777777" w:rsidR="00B068ED" w:rsidRPr="000850C1" w:rsidRDefault="00B068ED" w:rsidP="00B068ED">
            <w:pPr>
              <w:widowControl w:val="0"/>
              <w:autoSpaceDE w:val="0"/>
              <w:autoSpaceDN w:val="0"/>
              <w:spacing w:before="0" w:beforeAutospacing="0" w:after="120" w:afterAutospacing="0" w:line="271" w:lineRule="auto"/>
              <w:ind w:left="105" w:right="225"/>
              <w:jc w:val="left"/>
              <w:rPr>
                <w:rFonts w:ascii="Arial" w:eastAsia="Arial" w:hAnsi="Arial" w:cs="Arial"/>
                <w:sz w:val="24"/>
                <w:szCs w:val="24"/>
                <w:lang w:val="en-US"/>
              </w:rPr>
            </w:pPr>
            <w:r w:rsidRPr="000850C1">
              <w:rPr>
                <w:rFonts w:ascii="Arial" w:eastAsia="Arial" w:hAnsi="Arial" w:cs="Arial"/>
                <w:color w:val="231F20"/>
                <w:sz w:val="24"/>
                <w:szCs w:val="24"/>
                <w:lang w:val="en-US"/>
              </w:rPr>
              <w:t>Minutes of Senior Management Team meetings and the meetings of other internal administrative bodies</w:t>
            </w:r>
          </w:p>
        </w:tc>
        <w:tc>
          <w:tcPr>
            <w:tcW w:w="2013" w:type="dxa"/>
            <w:shd w:val="clear" w:color="auto" w:fill="FFFFFF" w:themeFill="background1"/>
          </w:tcPr>
          <w:p w14:paraId="5DBDF673" w14:textId="77777777" w:rsidR="00B068ED" w:rsidRPr="000850C1" w:rsidRDefault="00B068ED" w:rsidP="00B068ED">
            <w:pPr>
              <w:widowControl w:val="0"/>
              <w:autoSpaceDE w:val="0"/>
              <w:autoSpaceDN w:val="0"/>
              <w:spacing w:before="0"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minutes refers to individual pupils or members of staff</w:t>
            </w:r>
          </w:p>
        </w:tc>
        <w:tc>
          <w:tcPr>
            <w:tcW w:w="2070" w:type="dxa"/>
            <w:shd w:val="clear" w:color="auto" w:fill="FFFFFF" w:themeFill="background1"/>
          </w:tcPr>
          <w:p w14:paraId="5BA47796" w14:textId="77777777" w:rsidR="00B068ED" w:rsidRPr="000850C1" w:rsidRDefault="00B068ED" w:rsidP="00B068ED">
            <w:pPr>
              <w:widowControl w:val="0"/>
              <w:autoSpaceDE w:val="0"/>
              <w:autoSpaceDN w:val="0"/>
              <w:spacing w:before="0" w:beforeAutospacing="0" w:after="120" w:afterAutospacing="0" w:line="271" w:lineRule="auto"/>
              <w:ind w:left="105" w:right="474"/>
              <w:jc w:val="left"/>
              <w:rPr>
                <w:rFonts w:ascii="Arial" w:eastAsia="Arial" w:hAnsi="Arial" w:cs="Arial"/>
                <w:sz w:val="24"/>
                <w:szCs w:val="24"/>
                <w:lang w:val="en-US"/>
              </w:rPr>
            </w:pPr>
            <w:r w:rsidRPr="000850C1">
              <w:rPr>
                <w:rFonts w:ascii="Arial" w:eastAsia="Arial" w:hAnsi="Arial" w:cs="Arial"/>
                <w:color w:val="231F20"/>
                <w:sz w:val="24"/>
                <w:szCs w:val="24"/>
                <w:lang w:val="en-US"/>
              </w:rPr>
              <w:t>Date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meeting</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3</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then review</w:t>
            </w:r>
          </w:p>
        </w:tc>
        <w:tc>
          <w:tcPr>
            <w:tcW w:w="1780" w:type="dxa"/>
            <w:shd w:val="clear" w:color="auto" w:fill="FFFFFF" w:themeFill="background1"/>
          </w:tcPr>
          <w:p w14:paraId="4F8C9F3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0C4E622"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42471DF8" w14:textId="77777777" w:rsidTr="00B068ED">
        <w:trPr>
          <w:cantSplit/>
          <w:trHeight w:val="144"/>
        </w:trPr>
        <w:tc>
          <w:tcPr>
            <w:tcW w:w="694" w:type="dxa"/>
            <w:shd w:val="clear" w:color="auto" w:fill="FFFFFF" w:themeFill="background1"/>
          </w:tcPr>
          <w:p w14:paraId="0E27DB40"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1.2.3</w:t>
            </w:r>
          </w:p>
        </w:tc>
        <w:tc>
          <w:tcPr>
            <w:tcW w:w="1723" w:type="dxa"/>
            <w:shd w:val="clear" w:color="auto" w:fill="FFFFFF" w:themeFill="background1"/>
          </w:tcPr>
          <w:p w14:paraId="2A12E052" w14:textId="77777777" w:rsidR="00B068ED" w:rsidRPr="000850C1" w:rsidRDefault="00B068ED" w:rsidP="00B068ED">
            <w:pPr>
              <w:widowControl w:val="0"/>
              <w:autoSpaceDE w:val="0"/>
              <w:autoSpaceDN w:val="0"/>
              <w:spacing w:before="0" w:beforeAutospacing="0" w:after="120" w:afterAutospacing="0" w:line="271" w:lineRule="auto"/>
              <w:ind w:left="105" w:right="342"/>
              <w:jc w:val="left"/>
              <w:rPr>
                <w:rFonts w:ascii="Arial" w:eastAsia="Arial" w:hAnsi="Arial" w:cs="Arial"/>
                <w:sz w:val="24"/>
                <w:szCs w:val="24"/>
                <w:lang w:val="en-US"/>
              </w:rPr>
            </w:pPr>
            <w:r w:rsidRPr="000850C1">
              <w:rPr>
                <w:rFonts w:ascii="Arial" w:eastAsia="Arial" w:hAnsi="Arial" w:cs="Arial"/>
                <w:color w:val="231F20"/>
                <w:sz w:val="24"/>
                <w:szCs w:val="24"/>
                <w:lang w:val="en-US"/>
              </w:rPr>
              <w:t>Reports created by the Head Teacher or the Management Team</w:t>
            </w:r>
          </w:p>
        </w:tc>
        <w:tc>
          <w:tcPr>
            <w:tcW w:w="2013" w:type="dxa"/>
            <w:shd w:val="clear" w:color="auto" w:fill="FFFFFF" w:themeFill="background1"/>
          </w:tcPr>
          <w:p w14:paraId="31347ADD" w14:textId="77777777" w:rsidR="00B068ED" w:rsidRPr="000850C1" w:rsidRDefault="00B068ED" w:rsidP="00B068ED">
            <w:pPr>
              <w:widowControl w:val="0"/>
              <w:autoSpaceDE w:val="0"/>
              <w:autoSpaceDN w:val="0"/>
              <w:spacing w:before="0"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report refers to individual pupils or members of staff</w:t>
            </w:r>
          </w:p>
        </w:tc>
        <w:tc>
          <w:tcPr>
            <w:tcW w:w="2070" w:type="dxa"/>
            <w:shd w:val="clear" w:color="auto" w:fill="FFFFFF" w:themeFill="background1"/>
          </w:tcPr>
          <w:p w14:paraId="455A384B" w14:textId="77777777" w:rsidR="00B068ED" w:rsidRPr="000850C1" w:rsidRDefault="00B068ED" w:rsidP="00B068ED">
            <w:pPr>
              <w:widowControl w:val="0"/>
              <w:autoSpaceDE w:val="0"/>
              <w:autoSpaceDN w:val="0"/>
              <w:spacing w:before="0" w:beforeAutospacing="0" w:after="120" w:afterAutospacing="0" w:line="271" w:lineRule="auto"/>
              <w:ind w:left="105" w:right="282"/>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report + a minimum of 3 years then review</w:t>
            </w:r>
          </w:p>
        </w:tc>
        <w:tc>
          <w:tcPr>
            <w:tcW w:w="1780" w:type="dxa"/>
            <w:shd w:val="clear" w:color="auto" w:fill="FFFFFF" w:themeFill="background1"/>
          </w:tcPr>
          <w:p w14:paraId="312E5E14"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5ADBEE05"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744B527F" w14:textId="77777777" w:rsidTr="00B068ED">
        <w:trPr>
          <w:cantSplit/>
          <w:trHeight w:val="144"/>
        </w:trPr>
        <w:tc>
          <w:tcPr>
            <w:tcW w:w="694" w:type="dxa"/>
            <w:shd w:val="clear" w:color="auto" w:fill="FFFFFF" w:themeFill="background1"/>
          </w:tcPr>
          <w:p w14:paraId="3D55790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1.2.4</w:t>
            </w:r>
          </w:p>
        </w:tc>
        <w:tc>
          <w:tcPr>
            <w:tcW w:w="1723" w:type="dxa"/>
            <w:shd w:val="clear" w:color="auto" w:fill="FFFFFF" w:themeFill="background1"/>
          </w:tcPr>
          <w:p w14:paraId="130FE0E6" w14:textId="77777777" w:rsidR="00B068ED" w:rsidRPr="000850C1" w:rsidRDefault="00B068ED" w:rsidP="00B068ED">
            <w:pPr>
              <w:widowControl w:val="0"/>
              <w:autoSpaceDE w:val="0"/>
              <w:autoSpaceDN w:val="0"/>
              <w:spacing w:before="0" w:beforeAutospacing="0" w:after="120" w:afterAutospacing="0" w:line="271" w:lineRule="auto"/>
              <w:ind w:left="105" w:right="339"/>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head teachers, deputy head teachers, heads of year and other members of staff with administrative responsibilities</w:t>
            </w:r>
          </w:p>
        </w:tc>
        <w:tc>
          <w:tcPr>
            <w:tcW w:w="2013" w:type="dxa"/>
            <w:shd w:val="clear" w:color="auto" w:fill="FFFFFF" w:themeFill="background1"/>
          </w:tcPr>
          <w:p w14:paraId="6333A09C" w14:textId="77777777" w:rsidR="00B068ED" w:rsidRPr="000850C1" w:rsidRDefault="00B068ED" w:rsidP="00B068ED">
            <w:pPr>
              <w:widowControl w:val="0"/>
              <w:autoSpaceDE w:val="0"/>
              <w:autoSpaceDN w:val="0"/>
              <w:spacing w:before="0" w:beforeAutospacing="0" w:after="120" w:afterAutospacing="0" w:line="271" w:lineRule="auto"/>
              <w:ind w:left="105" w:right="180"/>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records refer to individual pupils or members of staff</w:t>
            </w:r>
          </w:p>
        </w:tc>
        <w:tc>
          <w:tcPr>
            <w:tcW w:w="2070" w:type="dxa"/>
            <w:shd w:val="clear" w:color="auto" w:fill="FFFFFF" w:themeFill="background1"/>
          </w:tcPr>
          <w:p w14:paraId="4EA55E55" w14:textId="77777777" w:rsidR="00B068ED" w:rsidRPr="000850C1" w:rsidRDefault="00B068ED" w:rsidP="00B068ED">
            <w:pPr>
              <w:widowControl w:val="0"/>
              <w:autoSpaceDE w:val="0"/>
              <w:autoSpaceDN w:val="0"/>
              <w:spacing w:before="0" w:beforeAutospacing="0" w:after="120" w:afterAutospacing="0" w:line="271" w:lineRule="auto"/>
              <w:ind w:left="10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Current academic year + 6 years then review</w:t>
            </w:r>
          </w:p>
        </w:tc>
        <w:tc>
          <w:tcPr>
            <w:tcW w:w="1780" w:type="dxa"/>
            <w:shd w:val="clear" w:color="auto" w:fill="FFFFFF" w:themeFill="background1"/>
          </w:tcPr>
          <w:p w14:paraId="3920BEA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383F6D27"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562F04B1" w14:textId="77777777" w:rsidTr="00B068ED">
        <w:trPr>
          <w:cantSplit/>
          <w:trHeight w:val="144"/>
        </w:trPr>
        <w:tc>
          <w:tcPr>
            <w:tcW w:w="694" w:type="dxa"/>
            <w:shd w:val="clear" w:color="auto" w:fill="FFFFFF" w:themeFill="background1"/>
          </w:tcPr>
          <w:p w14:paraId="08A8D078"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1.2.5</w:t>
            </w:r>
          </w:p>
        </w:tc>
        <w:tc>
          <w:tcPr>
            <w:tcW w:w="1723" w:type="dxa"/>
            <w:shd w:val="clear" w:color="auto" w:fill="FFFFFF" w:themeFill="background1"/>
          </w:tcPr>
          <w:p w14:paraId="4F5248A9" w14:textId="77777777" w:rsidR="00B068ED" w:rsidRPr="000850C1" w:rsidRDefault="00B068ED" w:rsidP="00B068ED">
            <w:pPr>
              <w:widowControl w:val="0"/>
              <w:autoSpaceDE w:val="0"/>
              <w:autoSpaceDN w:val="0"/>
              <w:spacing w:before="0" w:beforeAutospacing="0" w:after="120" w:afterAutospacing="0" w:line="271" w:lineRule="auto"/>
              <w:ind w:left="105" w:right="225"/>
              <w:jc w:val="left"/>
              <w:rPr>
                <w:rFonts w:ascii="Arial" w:eastAsia="Arial" w:hAnsi="Arial" w:cs="Arial"/>
                <w:sz w:val="24"/>
                <w:szCs w:val="24"/>
                <w:lang w:val="en-US"/>
              </w:rPr>
            </w:pPr>
            <w:r w:rsidRPr="000850C1">
              <w:rPr>
                <w:rFonts w:ascii="Arial" w:eastAsia="Arial" w:hAnsi="Arial" w:cs="Arial"/>
                <w:color w:val="231F20"/>
                <w:sz w:val="24"/>
                <w:szCs w:val="24"/>
                <w:lang w:val="en-US"/>
              </w:rPr>
              <w:t>Correspondence created by head teachers, deputy head teachers, heads of year and other members of staff with administrative responsibilities</w:t>
            </w:r>
          </w:p>
        </w:tc>
        <w:tc>
          <w:tcPr>
            <w:tcW w:w="2013" w:type="dxa"/>
            <w:shd w:val="clear" w:color="auto" w:fill="FFFFFF" w:themeFill="background1"/>
          </w:tcPr>
          <w:p w14:paraId="22BA56A9" w14:textId="77777777" w:rsidR="00B068ED" w:rsidRPr="000850C1" w:rsidRDefault="00B068ED" w:rsidP="00B068ED">
            <w:pPr>
              <w:widowControl w:val="0"/>
              <w:autoSpaceDE w:val="0"/>
              <w:autoSpaceDN w:val="0"/>
              <w:spacing w:before="0" w:beforeAutospacing="0" w:after="120" w:afterAutospacing="0" w:line="271" w:lineRule="auto"/>
              <w:ind w:left="105" w:right="130"/>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correspondence refers to individual pupils or members of staff</w:t>
            </w:r>
          </w:p>
        </w:tc>
        <w:tc>
          <w:tcPr>
            <w:tcW w:w="2070" w:type="dxa"/>
            <w:shd w:val="clear" w:color="auto" w:fill="FFFFFF" w:themeFill="background1"/>
          </w:tcPr>
          <w:p w14:paraId="619B4E03" w14:textId="77777777" w:rsidR="00B068ED" w:rsidRPr="000850C1" w:rsidRDefault="00B068ED" w:rsidP="00B068ED">
            <w:pPr>
              <w:widowControl w:val="0"/>
              <w:autoSpaceDE w:val="0"/>
              <w:autoSpaceDN w:val="0"/>
              <w:spacing w:before="0" w:beforeAutospacing="0" w:after="120" w:afterAutospacing="0" w:line="271"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correspondence + 3 years then review</w:t>
            </w:r>
          </w:p>
        </w:tc>
        <w:tc>
          <w:tcPr>
            <w:tcW w:w="1780" w:type="dxa"/>
            <w:shd w:val="clear" w:color="auto" w:fill="FFFFFF" w:themeFill="background1"/>
          </w:tcPr>
          <w:p w14:paraId="1E0CA0E8"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585B99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201F75D6" w14:textId="77777777" w:rsidTr="00B068ED">
        <w:trPr>
          <w:cantSplit/>
          <w:trHeight w:val="144"/>
        </w:trPr>
        <w:tc>
          <w:tcPr>
            <w:tcW w:w="694" w:type="dxa"/>
            <w:shd w:val="clear" w:color="auto" w:fill="FFFFFF" w:themeFill="background1"/>
          </w:tcPr>
          <w:p w14:paraId="64D3E4C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1.2.6</w:t>
            </w:r>
          </w:p>
        </w:tc>
        <w:tc>
          <w:tcPr>
            <w:tcW w:w="1723" w:type="dxa"/>
            <w:shd w:val="clear" w:color="auto" w:fill="FFFFFF" w:themeFill="background1"/>
          </w:tcPr>
          <w:p w14:paraId="2FFC5E0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Professional Development Plans</w:t>
            </w:r>
          </w:p>
        </w:tc>
        <w:tc>
          <w:tcPr>
            <w:tcW w:w="2013" w:type="dxa"/>
            <w:shd w:val="clear" w:color="auto" w:fill="FFFFFF" w:themeFill="background1"/>
          </w:tcPr>
          <w:p w14:paraId="7FB084DD"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E60D52"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plan + 6 years</w:t>
            </w:r>
          </w:p>
        </w:tc>
        <w:tc>
          <w:tcPr>
            <w:tcW w:w="1780" w:type="dxa"/>
            <w:shd w:val="clear" w:color="auto" w:fill="FFFFFF" w:themeFill="background1"/>
          </w:tcPr>
          <w:p w14:paraId="6199C02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26D8F4D"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4A49D9F3" w14:textId="77777777" w:rsidTr="00B068ED">
        <w:trPr>
          <w:cantSplit/>
          <w:trHeight w:val="144"/>
        </w:trPr>
        <w:tc>
          <w:tcPr>
            <w:tcW w:w="694" w:type="dxa"/>
            <w:shd w:val="clear" w:color="auto" w:fill="FFFFFF" w:themeFill="background1"/>
          </w:tcPr>
          <w:p w14:paraId="71F845B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1.2.7</w:t>
            </w:r>
          </w:p>
        </w:tc>
        <w:tc>
          <w:tcPr>
            <w:tcW w:w="1723" w:type="dxa"/>
            <w:shd w:val="clear" w:color="auto" w:fill="FFFFFF" w:themeFill="background1"/>
          </w:tcPr>
          <w:p w14:paraId="5C9684E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Development Plans</w:t>
            </w:r>
          </w:p>
        </w:tc>
        <w:tc>
          <w:tcPr>
            <w:tcW w:w="2013" w:type="dxa"/>
            <w:shd w:val="clear" w:color="auto" w:fill="FFFFFF" w:themeFill="background1"/>
          </w:tcPr>
          <w:p w14:paraId="157621B0"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FF7092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plan + 3 years</w:t>
            </w:r>
          </w:p>
        </w:tc>
        <w:tc>
          <w:tcPr>
            <w:tcW w:w="1780" w:type="dxa"/>
            <w:shd w:val="clear" w:color="auto" w:fill="FFFFFF" w:themeFill="background1"/>
          </w:tcPr>
          <w:p w14:paraId="7326B0B9"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2E5692C8"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bl>
    <w:p w14:paraId="0E3B0A36"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0A035F4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45BD0D6" w14:textId="77777777" w:rsidTr="00B068ED">
        <w:trPr>
          <w:cantSplit/>
          <w:trHeight w:val="144"/>
        </w:trPr>
        <w:tc>
          <w:tcPr>
            <w:tcW w:w="9540" w:type="dxa"/>
            <w:gridSpan w:val="6"/>
            <w:shd w:val="clear" w:color="auto" w:fill="F2F2F2" w:themeFill="background1" w:themeFillShade="F2"/>
          </w:tcPr>
          <w:p w14:paraId="3E6C1B3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1.3 Admissions Process</w:t>
            </w:r>
          </w:p>
        </w:tc>
      </w:tr>
      <w:tr w:rsidR="00B068ED" w:rsidRPr="000850C1" w14:paraId="79F0D8B2" w14:textId="77777777" w:rsidTr="00B068ED">
        <w:trPr>
          <w:cantSplit/>
          <w:trHeight w:val="144"/>
        </w:trPr>
        <w:tc>
          <w:tcPr>
            <w:tcW w:w="694" w:type="dxa"/>
            <w:shd w:val="clear" w:color="auto" w:fill="F2F2F2" w:themeFill="background1" w:themeFillShade="F2"/>
          </w:tcPr>
          <w:p w14:paraId="616777C2"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96A3B6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B757D7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55A132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2B9E3E86"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0D175B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2E9DE1E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8B2D8E3" w14:textId="77777777" w:rsidTr="00B068ED">
        <w:trPr>
          <w:cantSplit/>
          <w:trHeight w:val="144"/>
        </w:trPr>
        <w:tc>
          <w:tcPr>
            <w:tcW w:w="694" w:type="dxa"/>
            <w:shd w:val="clear" w:color="auto" w:fill="FFFFFF" w:themeFill="background1"/>
          </w:tcPr>
          <w:p w14:paraId="27B62D2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1.3.1</w:t>
            </w:r>
          </w:p>
        </w:tc>
        <w:tc>
          <w:tcPr>
            <w:tcW w:w="1723" w:type="dxa"/>
            <w:shd w:val="clear" w:color="auto" w:fill="FFFFFF" w:themeFill="background1"/>
          </w:tcPr>
          <w:p w14:paraId="12F03C1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relating to the creation and</w:t>
            </w: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implementation of the School Admissions’ Policy</w:t>
            </w:r>
          </w:p>
        </w:tc>
        <w:tc>
          <w:tcPr>
            <w:tcW w:w="2013" w:type="dxa"/>
            <w:shd w:val="clear" w:color="auto" w:fill="FFFFFF" w:themeFill="background1"/>
          </w:tcPr>
          <w:p w14:paraId="253F0EC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F26FE3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policy + 3 years then review</w:t>
            </w:r>
          </w:p>
        </w:tc>
        <w:tc>
          <w:tcPr>
            <w:tcW w:w="1780" w:type="dxa"/>
            <w:shd w:val="clear" w:color="auto" w:fill="FFFFFF" w:themeFill="background1"/>
          </w:tcPr>
          <w:p w14:paraId="15F3BC4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28BCF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22857E9" w14:textId="77777777" w:rsidTr="00B068ED">
        <w:trPr>
          <w:cantSplit/>
          <w:trHeight w:val="144"/>
        </w:trPr>
        <w:tc>
          <w:tcPr>
            <w:tcW w:w="694" w:type="dxa"/>
            <w:shd w:val="clear" w:color="auto" w:fill="FFFFFF" w:themeFill="background1"/>
          </w:tcPr>
          <w:p w14:paraId="5037306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1.3.2</w:t>
            </w:r>
          </w:p>
        </w:tc>
        <w:tc>
          <w:tcPr>
            <w:tcW w:w="1723" w:type="dxa"/>
            <w:shd w:val="clear" w:color="auto" w:fill="FFFFFF" w:themeFill="background1"/>
          </w:tcPr>
          <w:p w14:paraId="70484172" w14:textId="77777777" w:rsidR="00B068ED" w:rsidRPr="000850C1" w:rsidRDefault="00B068ED" w:rsidP="00B068ED">
            <w:pPr>
              <w:widowControl w:val="0"/>
              <w:tabs>
                <w:tab w:val="left" w:pos="986"/>
              </w:tabs>
              <w:autoSpaceDE w:val="0"/>
              <w:autoSpaceDN w:val="0"/>
              <w:spacing w:before="120" w:beforeAutospacing="0" w:after="120" w:afterAutospacing="0"/>
              <w:ind w:left="105" w:right="533"/>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if the admission is successful</w:t>
            </w:r>
          </w:p>
        </w:tc>
        <w:tc>
          <w:tcPr>
            <w:tcW w:w="2013" w:type="dxa"/>
            <w:shd w:val="clear" w:color="auto" w:fill="FFFFFF" w:themeFill="background1"/>
          </w:tcPr>
          <w:p w14:paraId="1F03997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822549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admission + 1 year</w:t>
            </w:r>
          </w:p>
        </w:tc>
        <w:tc>
          <w:tcPr>
            <w:tcW w:w="1780" w:type="dxa"/>
            <w:shd w:val="clear" w:color="auto" w:fill="FFFFFF" w:themeFill="background1"/>
          </w:tcPr>
          <w:p w14:paraId="0814558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F224E7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05C1C97" w14:textId="77777777" w:rsidTr="00B068ED">
        <w:trPr>
          <w:cantSplit/>
          <w:trHeight w:val="144"/>
        </w:trPr>
        <w:tc>
          <w:tcPr>
            <w:tcW w:w="694" w:type="dxa"/>
            <w:shd w:val="clear" w:color="auto" w:fill="FFFFFF" w:themeFill="background1"/>
          </w:tcPr>
          <w:p w14:paraId="50C1601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1.3.3</w:t>
            </w:r>
          </w:p>
        </w:tc>
        <w:tc>
          <w:tcPr>
            <w:tcW w:w="1723" w:type="dxa"/>
            <w:shd w:val="clear" w:color="auto" w:fill="FFFFFF" w:themeFill="background1"/>
          </w:tcPr>
          <w:p w14:paraId="258FE8B0"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if the appeal is unsuccessful</w:t>
            </w:r>
          </w:p>
        </w:tc>
        <w:tc>
          <w:tcPr>
            <w:tcW w:w="2013" w:type="dxa"/>
            <w:shd w:val="clear" w:color="auto" w:fill="FFFFFF" w:themeFill="background1"/>
          </w:tcPr>
          <w:p w14:paraId="1CDE60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A237AA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Resolution of case + 1 year</w:t>
            </w:r>
          </w:p>
        </w:tc>
        <w:tc>
          <w:tcPr>
            <w:tcW w:w="1780" w:type="dxa"/>
            <w:shd w:val="clear" w:color="auto" w:fill="FFFFFF" w:themeFill="background1"/>
          </w:tcPr>
          <w:p w14:paraId="5E24E1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7FA82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0344DB2" w14:textId="77777777" w:rsidTr="00B068ED">
        <w:trPr>
          <w:cantSplit/>
          <w:trHeight w:val="144"/>
        </w:trPr>
        <w:tc>
          <w:tcPr>
            <w:tcW w:w="694" w:type="dxa"/>
            <w:shd w:val="clear" w:color="auto" w:fill="FFFFFF" w:themeFill="background1"/>
          </w:tcPr>
          <w:p w14:paraId="18C1ADF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1.3.4</w:t>
            </w:r>
          </w:p>
        </w:tc>
        <w:tc>
          <w:tcPr>
            <w:tcW w:w="1723" w:type="dxa"/>
            <w:shd w:val="clear" w:color="auto" w:fill="FFFFFF" w:themeFill="background1"/>
          </w:tcPr>
          <w:p w14:paraId="593B9FCA"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Register of Admissions</w:t>
            </w:r>
          </w:p>
        </w:tc>
        <w:tc>
          <w:tcPr>
            <w:tcW w:w="2013" w:type="dxa"/>
            <w:shd w:val="clear" w:color="auto" w:fill="FFFFFF" w:themeFill="background1"/>
          </w:tcPr>
          <w:p w14:paraId="5F6DF80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8D0F0BF"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Every entry in the admission register must be preserved for a period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three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after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date on</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which</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entry</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was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made.</w:t>
            </w:r>
            <w:r w:rsidRPr="000850C1">
              <w:rPr>
                <w:rFonts w:ascii="Arial" w:eastAsia="Arial" w:hAnsi="Arial" w:cs="Arial"/>
                <w:color w:val="231F20"/>
                <w:position w:val="7"/>
                <w:sz w:val="24"/>
                <w:szCs w:val="24"/>
                <w:lang w:val="en-US"/>
              </w:rPr>
              <w:t>3</w:t>
            </w:r>
          </w:p>
        </w:tc>
        <w:tc>
          <w:tcPr>
            <w:tcW w:w="1780" w:type="dxa"/>
            <w:shd w:val="clear" w:color="auto" w:fill="FFFFFF" w:themeFill="background1"/>
          </w:tcPr>
          <w:p w14:paraId="22B09ED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REVIEW</w:t>
            </w:r>
          </w:p>
          <w:p w14:paraId="6CC959B7" w14:textId="77777777" w:rsidR="00B068ED" w:rsidRPr="000850C1" w:rsidRDefault="00B068ED" w:rsidP="00B068ED">
            <w:pPr>
              <w:widowControl w:val="0"/>
              <w:autoSpaceDE w:val="0"/>
              <w:autoSpaceDN w:val="0"/>
              <w:spacing w:before="120" w:beforeAutospacing="0" w:after="120" w:afterAutospacing="0"/>
              <w:ind w:left="105" w:right="280"/>
              <w:jc w:val="left"/>
              <w:rPr>
                <w:rFonts w:ascii="Arial" w:eastAsia="Arial" w:hAnsi="Arial" w:cs="Arial"/>
                <w:sz w:val="24"/>
                <w:szCs w:val="24"/>
                <w:lang w:val="en-US"/>
              </w:rPr>
            </w:pPr>
            <w:r w:rsidRPr="000850C1">
              <w:rPr>
                <w:rFonts w:ascii="Arial" w:eastAsia="Arial" w:hAnsi="Arial" w:cs="Arial"/>
                <w:color w:val="231F20"/>
                <w:sz w:val="24"/>
                <w:szCs w:val="24"/>
                <w:lang w:val="en-US"/>
              </w:rPr>
              <w:t>Schools may wish to consider keeping the admission register permanently as often schools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receive</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enquiries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from</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past</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pupils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to confirm</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0"/>
                <w:sz w:val="24"/>
                <w:szCs w:val="24"/>
                <w:lang w:val="en-US"/>
              </w:rPr>
              <w:t xml:space="preserve"> </w:t>
            </w:r>
            <w:proofErr w:type="gramStart"/>
            <w:r w:rsidRPr="000850C1">
              <w:rPr>
                <w:rFonts w:ascii="Arial" w:eastAsia="Arial" w:hAnsi="Arial" w:cs="Arial"/>
                <w:color w:val="231F20"/>
                <w:sz w:val="24"/>
                <w:szCs w:val="24"/>
                <w:lang w:val="en-US"/>
              </w:rPr>
              <w:t>dates</w:t>
            </w:r>
            <w:proofErr w:type="gramEnd"/>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they</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attended</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school.</w:t>
            </w:r>
          </w:p>
        </w:tc>
        <w:tc>
          <w:tcPr>
            <w:tcW w:w="1260" w:type="dxa"/>
            <w:shd w:val="clear" w:color="auto" w:fill="FFFFFF" w:themeFill="background1"/>
          </w:tcPr>
          <w:p w14:paraId="0383BE9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7BB753" w14:textId="77777777" w:rsidTr="00B068ED">
        <w:trPr>
          <w:cantSplit/>
          <w:trHeight w:val="144"/>
        </w:trPr>
        <w:tc>
          <w:tcPr>
            <w:tcW w:w="694" w:type="dxa"/>
            <w:shd w:val="clear" w:color="auto" w:fill="FFFFFF" w:themeFill="background1"/>
          </w:tcPr>
          <w:p w14:paraId="21959C8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1.3.5</w:t>
            </w:r>
          </w:p>
        </w:tc>
        <w:tc>
          <w:tcPr>
            <w:tcW w:w="1723" w:type="dxa"/>
            <w:shd w:val="clear" w:color="auto" w:fill="FFFFFF" w:themeFill="background1"/>
          </w:tcPr>
          <w:p w14:paraId="03A1B7A4"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Secondary Schools – Casual</w:t>
            </w:r>
          </w:p>
        </w:tc>
        <w:tc>
          <w:tcPr>
            <w:tcW w:w="2013" w:type="dxa"/>
            <w:shd w:val="clear" w:color="auto" w:fill="FFFFFF" w:themeFill="background1"/>
          </w:tcPr>
          <w:p w14:paraId="6E0EB99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5F2935F"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060C82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8EF6E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BB370BD" w14:textId="77777777" w:rsidTr="00B068ED">
        <w:trPr>
          <w:cantSplit/>
          <w:trHeight w:val="144"/>
        </w:trPr>
        <w:tc>
          <w:tcPr>
            <w:tcW w:w="694" w:type="dxa"/>
            <w:shd w:val="clear" w:color="auto" w:fill="FFFFFF" w:themeFill="background1"/>
          </w:tcPr>
          <w:p w14:paraId="1934ABB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1.3.6</w:t>
            </w:r>
          </w:p>
        </w:tc>
        <w:tc>
          <w:tcPr>
            <w:tcW w:w="1723" w:type="dxa"/>
            <w:shd w:val="clear" w:color="auto" w:fill="FFFFFF" w:themeFill="background1"/>
          </w:tcPr>
          <w:p w14:paraId="14AD6188" w14:textId="77777777" w:rsidR="00B068ED" w:rsidRPr="000850C1" w:rsidRDefault="00B068ED" w:rsidP="00B068ED">
            <w:pPr>
              <w:widowControl w:val="0"/>
              <w:tabs>
                <w:tab w:val="left" w:pos="986"/>
              </w:tabs>
              <w:autoSpaceDE w:val="0"/>
              <w:autoSpaceDN w:val="0"/>
              <w:spacing w:before="120" w:beforeAutospacing="0" w:after="120" w:afterAutospacing="0"/>
              <w:ind w:left="105" w:right="282"/>
              <w:jc w:val="left"/>
              <w:rPr>
                <w:rFonts w:ascii="Arial" w:eastAsia="Arial" w:hAnsi="Arial" w:cs="Arial"/>
                <w:sz w:val="24"/>
                <w:szCs w:val="24"/>
                <w:lang w:val="en-US"/>
              </w:rPr>
            </w:pPr>
            <w:r w:rsidRPr="000850C1">
              <w:rPr>
                <w:rFonts w:ascii="Arial" w:eastAsia="Arial" w:hAnsi="Arial" w:cs="Arial"/>
                <w:color w:val="231F20"/>
                <w:sz w:val="24"/>
                <w:szCs w:val="24"/>
                <w:lang w:val="en-US"/>
              </w:rPr>
              <w:t>Proofs of address supplied by parents as part of the admissions process</w:t>
            </w:r>
          </w:p>
        </w:tc>
        <w:tc>
          <w:tcPr>
            <w:tcW w:w="2013" w:type="dxa"/>
            <w:shd w:val="clear" w:color="auto" w:fill="FFFFFF" w:themeFill="background1"/>
          </w:tcPr>
          <w:p w14:paraId="5A83592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BFFF03A"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4AFD0B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7E6C8D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098DD8C" w14:textId="77777777" w:rsidTr="00B068ED">
        <w:trPr>
          <w:cantSplit/>
          <w:trHeight w:val="144"/>
        </w:trPr>
        <w:tc>
          <w:tcPr>
            <w:tcW w:w="694" w:type="dxa"/>
            <w:shd w:val="clear" w:color="auto" w:fill="FFFFFF" w:themeFill="background1"/>
          </w:tcPr>
          <w:p w14:paraId="6DF8E8E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1.3.7</w:t>
            </w:r>
          </w:p>
        </w:tc>
        <w:tc>
          <w:tcPr>
            <w:tcW w:w="1723" w:type="dxa"/>
            <w:shd w:val="clear" w:color="auto" w:fill="FFFFFF" w:themeFill="background1"/>
          </w:tcPr>
          <w:p w14:paraId="010D16B5" w14:textId="77777777" w:rsidR="00B068ED" w:rsidRPr="000850C1" w:rsidRDefault="00B068ED" w:rsidP="00B068ED">
            <w:pPr>
              <w:widowControl w:val="0"/>
              <w:autoSpaceDE w:val="0"/>
              <w:autoSpaceDN w:val="0"/>
              <w:spacing w:before="120" w:beforeAutospacing="0" w:after="120" w:afterAutospacing="0"/>
              <w:ind w:left="105" w:right="172"/>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Supplementary Information form including additional information such as religion, medical conditions </w:t>
            </w:r>
            <w:proofErr w:type="spellStart"/>
            <w:r w:rsidRPr="000850C1">
              <w:rPr>
                <w:rFonts w:ascii="Arial" w:eastAsia="Arial" w:hAnsi="Arial" w:cs="Arial"/>
                <w:color w:val="231F20"/>
                <w:sz w:val="24"/>
                <w:szCs w:val="24"/>
                <w:lang w:val="en-US"/>
              </w:rPr>
              <w:t>etc</w:t>
            </w:r>
            <w:proofErr w:type="spellEnd"/>
          </w:p>
        </w:tc>
        <w:tc>
          <w:tcPr>
            <w:tcW w:w="2013" w:type="dxa"/>
            <w:shd w:val="clear" w:color="auto" w:fill="FFFFFF" w:themeFill="background1"/>
          </w:tcPr>
          <w:p w14:paraId="6E2CD73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9498BC3"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color w:val="231F20"/>
                <w:sz w:val="24"/>
                <w:szCs w:val="24"/>
                <w:lang w:val="en-US"/>
              </w:rPr>
            </w:pPr>
          </w:p>
        </w:tc>
        <w:tc>
          <w:tcPr>
            <w:tcW w:w="1780" w:type="dxa"/>
            <w:shd w:val="clear" w:color="auto" w:fill="FFFFFF" w:themeFill="background1"/>
          </w:tcPr>
          <w:p w14:paraId="258385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c>
          <w:tcPr>
            <w:tcW w:w="1260" w:type="dxa"/>
            <w:shd w:val="clear" w:color="auto" w:fill="FFFFFF" w:themeFill="background1"/>
          </w:tcPr>
          <w:p w14:paraId="41B826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556290E" w14:textId="77777777" w:rsidTr="00B068ED">
        <w:trPr>
          <w:cantSplit/>
          <w:trHeight w:val="144"/>
        </w:trPr>
        <w:tc>
          <w:tcPr>
            <w:tcW w:w="694" w:type="dxa"/>
            <w:shd w:val="clear" w:color="auto" w:fill="FFFFFF" w:themeFill="background1"/>
          </w:tcPr>
          <w:p w14:paraId="1378245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31802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For successful admissions</w:t>
            </w:r>
          </w:p>
        </w:tc>
        <w:tc>
          <w:tcPr>
            <w:tcW w:w="2013" w:type="dxa"/>
            <w:shd w:val="clear" w:color="auto" w:fill="FFFFFF" w:themeFill="background1"/>
          </w:tcPr>
          <w:p w14:paraId="4B18D5A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12CA8A2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This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added to the pupil</w:t>
            </w:r>
            <w:r w:rsidRPr="000850C1">
              <w:rPr>
                <w:rFonts w:ascii="Arial" w:eastAsia="Arial" w:hAnsi="Arial" w:cs="Arial"/>
                <w:color w:val="231F20"/>
                <w:spacing w:val="-7"/>
                <w:sz w:val="24"/>
                <w:szCs w:val="24"/>
                <w:lang w:val="en-US"/>
              </w:rPr>
              <w:t xml:space="preserve"> </w:t>
            </w:r>
            <w:r w:rsidRPr="000850C1">
              <w:rPr>
                <w:rFonts w:ascii="Arial" w:eastAsia="Arial" w:hAnsi="Arial" w:cs="Arial"/>
                <w:color w:val="231F20"/>
                <w:sz w:val="24"/>
                <w:szCs w:val="24"/>
                <w:lang w:val="en-US"/>
              </w:rPr>
              <w:t>file</w:t>
            </w:r>
          </w:p>
        </w:tc>
        <w:tc>
          <w:tcPr>
            <w:tcW w:w="1780" w:type="dxa"/>
            <w:shd w:val="clear" w:color="auto" w:fill="FFFFFF" w:themeFill="background1"/>
          </w:tcPr>
          <w:p w14:paraId="7F2289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B08A2B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D12CC0C" w14:textId="77777777" w:rsidTr="00B068ED">
        <w:trPr>
          <w:cantSplit/>
          <w:trHeight w:val="144"/>
        </w:trPr>
        <w:tc>
          <w:tcPr>
            <w:tcW w:w="694" w:type="dxa"/>
            <w:shd w:val="clear" w:color="auto" w:fill="FFFFFF" w:themeFill="background1"/>
          </w:tcPr>
          <w:p w14:paraId="1571E65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D9D57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For unsuccessful admissions</w:t>
            </w:r>
          </w:p>
        </w:tc>
        <w:tc>
          <w:tcPr>
            <w:tcW w:w="2013" w:type="dxa"/>
            <w:shd w:val="clear" w:color="auto" w:fill="FFFFFF" w:themeFill="background1"/>
          </w:tcPr>
          <w:p w14:paraId="284379F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FAAC22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Until appeals process completed</w:t>
            </w:r>
          </w:p>
        </w:tc>
        <w:tc>
          <w:tcPr>
            <w:tcW w:w="1780" w:type="dxa"/>
            <w:shd w:val="clear" w:color="auto" w:fill="FFFFFF" w:themeFill="background1"/>
          </w:tcPr>
          <w:p w14:paraId="14E7790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F1B15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52AB815"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02E4E1A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3E887319" w14:textId="77777777" w:rsidTr="00B068ED">
        <w:trPr>
          <w:cantSplit/>
          <w:trHeight w:val="144"/>
        </w:trPr>
        <w:tc>
          <w:tcPr>
            <w:tcW w:w="9540" w:type="dxa"/>
            <w:gridSpan w:val="6"/>
            <w:shd w:val="clear" w:color="auto" w:fill="F2F2F2" w:themeFill="background1" w:themeFillShade="F2"/>
          </w:tcPr>
          <w:p w14:paraId="21B1D6C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1.4 Operational Administration</w:t>
            </w:r>
          </w:p>
        </w:tc>
      </w:tr>
      <w:tr w:rsidR="00B068ED" w:rsidRPr="000850C1" w14:paraId="7738E7A0" w14:textId="77777777" w:rsidTr="00B068ED">
        <w:trPr>
          <w:cantSplit/>
          <w:trHeight w:val="144"/>
        </w:trPr>
        <w:tc>
          <w:tcPr>
            <w:tcW w:w="694" w:type="dxa"/>
            <w:shd w:val="clear" w:color="auto" w:fill="F2F2F2" w:themeFill="background1" w:themeFillShade="F2"/>
          </w:tcPr>
          <w:p w14:paraId="13B44D6B"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70AB25A"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068EE2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486192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77EC63A"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587849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AF6C03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D857950" w14:textId="77777777" w:rsidTr="00B068ED">
        <w:trPr>
          <w:cantSplit/>
          <w:trHeight w:val="144"/>
        </w:trPr>
        <w:tc>
          <w:tcPr>
            <w:tcW w:w="694" w:type="dxa"/>
            <w:shd w:val="clear" w:color="auto" w:fill="FFFFFF" w:themeFill="background1"/>
          </w:tcPr>
          <w:p w14:paraId="5D1AE9A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1.4.1</w:t>
            </w:r>
          </w:p>
        </w:tc>
        <w:tc>
          <w:tcPr>
            <w:tcW w:w="1723" w:type="dxa"/>
            <w:shd w:val="clear" w:color="auto" w:fill="FFFFFF" w:themeFill="background1"/>
          </w:tcPr>
          <w:p w14:paraId="6C8351C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General file series</w:t>
            </w:r>
          </w:p>
        </w:tc>
        <w:tc>
          <w:tcPr>
            <w:tcW w:w="2013" w:type="dxa"/>
            <w:shd w:val="clear" w:color="auto" w:fill="FFFFFF" w:themeFill="background1"/>
          </w:tcPr>
          <w:p w14:paraId="04E47D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CA9EBE4"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+ 5 years then REVIEW</w:t>
            </w:r>
          </w:p>
        </w:tc>
        <w:tc>
          <w:tcPr>
            <w:tcW w:w="1780" w:type="dxa"/>
            <w:shd w:val="clear" w:color="auto" w:fill="FFFFFF" w:themeFill="background1"/>
          </w:tcPr>
          <w:p w14:paraId="2DCB6F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08FF3B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27B8AA" w14:textId="77777777" w:rsidTr="00B068ED">
        <w:trPr>
          <w:cantSplit/>
          <w:trHeight w:val="144"/>
        </w:trPr>
        <w:tc>
          <w:tcPr>
            <w:tcW w:w="694" w:type="dxa"/>
            <w:shd w:val="clear" w:color="auto" w:fill="FFFFFF" w:themeFill="background1"/>
          </w:tcPr>
          <w:p w14:paraId="648BD6F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1.4.2</w:t>
            </w:r>
          </w:p>
        </w:tc>
        <w:tc>
          <w:tcPr>
            <w:tcW w:w="1723" w:type="dxa"/>
            <w:shd w:val="clear" w:color="auto" w:fill="FFFFFF" w:themeFill="background1"/>
          </w:tcPr>
          <w:p w14:paraId="63C39B73" w14:textId="77777777" w:rsidR="00B068ED" w:rsidRPr="000850C1" w:rsidRDefault="00B068ED" w:rsidP="00B068ED">
            <w:pPr>
              <w:widowControl w:val="0"/>
              <w:autoSpaceDE w:val="0"/>
              <w:autoSpaceDN w:val="0"/>
              <w:spacing w:before="120" w:beforeAutospacing="0" w:after="120" w:afterAutospacing="0"/>
              <w:ind w:left="105" w:right="263"/>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publication 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brochure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prospectus</w:t>
            </w:r>
          </w:p>
        </w:tc>
        <w:tc>
          <w:tcPr>
            <w:tcW w:w="2013" w:type="dxa"/>
            <w:shd w:val="clear" w:color="auto" w:fill="FFFFFF" w:themeFill="background1"/>
          </w:tcPr>
          <w:p w14:paraId="622F681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FB80D1F"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62DC39E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35A60C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82E54C8" w14:textId="77777777" w:rsidTr="00B068ED">
        <w:trPr>
          <w:cantSplit/>
          <w:trHeight w:val="144"/>
        </w:trPr>
        <w:tc>
          <w:tcPr>
            <w:tcW w:w="694" w:type="dxa"/>
            <w:shd w:val="clear" w:color="auto" w:fill="FFFFFF" w:themeFill="background1"/>
          </w:tcPr>
          <w:p w14:paraId="14E428F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1.4.3</w:t>
            </w:r>
          </w:p>
        </w:tc>
        <w:tc>
          <w:tcPr>
            <w:tcW w:w="1723" w:type="dxa"/>
            <w:shd w:val="clear" w:color="auto" w:fill="FFFFFF" w:themeFill="background1"/>
          </w:tcPr>
          <w:p w14:paraId="1004C2C9" w14:textId="77777777" w:rsidR="00B068ED" w:rsidRPr="000850C1" w:rsidRDefault="00B068ED" w:rsidP="00B068ED">
            <w:pPr>
              <w:widowControl w:val="0"/>
              <w:autoSpaceDE w:val="0"/>
              <w:autoSpaceDN w:val="0"/>
              <w:spacing w:before="120" w:beforeAutospacing="0" w:after="120" w:afterAutospacing="0"/>
              <w:ind w:left="105" w:right="247"/>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distribution of</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circulars</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staff,</w:t>
            </w:r>
            <w:r w:rsidRPr="000850C1">
              <w:rPr>
                <w:rFonts w:ascii="Arial" w:eastAsia="Arial" w:hAnsi="Arial" w:cs="Arial"/>
                <w:color w:val="231F20"/>
                <w:spacing w:val="-31"/>
                <w:sz w:val="24"/>
                <w:szCs w:val="24"/>
                <w:lang w:val="en-US"/>
              </w:rPr>
              <w:t xml:space="preserve"> </w:t>
            </w:r>
            <w:proofErr w:type="gramStart"/>
            <w:r w:rsidRPr="000850C1">
              <w:rPr>
                <w:rFonts w:ascii="Arial" w:eastAsia="Arial" w:hAnsi="Arial" w:cs="Arial"/>
                <w:color w:val="231F20"/>
                <w:sz w:val="24"/>
                <w:szCs w:val="24"/>
                <w:lang w:val="en-US"/>
              </w:rPr>
              <w:t>parents</w:t>
            </w:r>
            <w:proofErr w:type="gramEnd"/>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or</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pupils</w:t>
            </w:r>
          </w:p>
        </w:tc>
        <w:tc>
          <w:tcPr>
            <w:tcW w:w="2013" w:type="dxa"/>
            <w:shd w:val="clear" w:color="auto" w:fill="FFFFFF" w:themeFill="background1"/>
          </w:tcPr>
          <w:p w14:paraId="21B142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85DA67E"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BC903B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599F87E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3F474FA" w14:textId="77777777" w:rsidTr="00B068ED">
        <w:trPr>
          <w:cantSplit/>
          <w:trHeight w:val="144"/>
        </w:trPr>
        <w:tc>
          <w:tcPr>
            <w:tcW w:w="694" w:type="dxa"/>
            <w:shd w:val="clear" w:color="auto" w:fill="FFFFFF" w:themeFill="background1"/>
          </w:tcPr>
          <w:p w14:paraId="047753A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1.4.4</w:t>
            </w:r>
          </w:p>
        </w:tc>
        <w:tc>
          <w:tcPr>
            <w:tcW w:w="1723" w:type="dxa"/>
            <w:shd w:val="clear" w:color="auto" w:fill="FFFFFF" w:themeFill="background1"/>
          </w:tcPr>
          <w:p w14:paraId="70D0DCB8" w14:textId="77777777" w:rsidR="00B068ED" w:rsidRPr="000850C1" w:rsidRDefault="00B068ED" w:rsidP="00B068ED">
            <w:pPr>
              <w:widowControl w:val="0"/>
              <w:autoSpaceDE w:val="0"/>
              <w:autoSpaceDN w:val="0"/>
              <w:spacing w:before="120" w:beforeAutospacing="0" w:after="120" w:afterAutospacing="0"/>
              <w:ind w:left="105" w:right="263"/>
              <w:jc w:val="left"/>
              <w:rPr>
                <w:rFonts w:ascii="Arial" w:eastAsia="Arial" w:hAnsi="Arial" w:cs="Arial"/>
                <w:sz w:val="24"/>
                <w:szCs w:val="24"/>
                <w:lang w:val="en-US"/>
              </w:rPr>
            </w:pPr>
            <w:r w:rsidRPr="000850C1">
              <w:rPr>
                <w:rFonts w:ascii="Arial" w:eastAsia="Arial" w:hAnsi="Arial" w:cs="Arial"/>
                <w:color w:val="231F20"/>
                <w:sz w:val="24"/>
                <w:szCs w:val="24"/>
                <w:lang w:val="en-US"/>
              </w:rPr>
              <w:t>Newsletters and other items with a short operational use</w:t>
            </w:r>
          </w:p>
        </w:tc>
        <w:tc>
          <w:tcPr>
            <w:tcW w:w="2013" w:type="dxa"/>
            <w:shd w:val="clear" w:color="auto" w:fill="FFFFFF" w:themeFill="background1"/>
          </w:tcPr>
          <w:p w14:paraId="17B081B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96E3C73"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4511ED3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5BC6C80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A945F6C" w14:textId="77777777" w:rsidTr="00B068ED">
        <w:trPr>
          <w:cantSplit/>
          <w:trHeight w:val="144"/>
        </w:trPr>
        <w:tc>
          <w:tcPr>
            <w:tcW w:w="694" w:type="dxa"/>
            <w:shd w:val="clear" w:color="auto" w:fill="FFFFFF" w:themeFill="background1"/>
          </w:tcPr>
          <w:p w14:paraId="0438A31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1.4.5</w:t>
            </w:r>
          </w:p>
        </w:tc>
        <w:tc>
          <w:tcPr>
            <w:tcW w:w="1723" w:type="dxa"/>
            <w:shd w:val="clear" w:color="auto" w:fill="FFFFFF" w:themeFill="background1"/>
          </w:tcPr>
          <w:p w14:paraId="0BD678F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Visitors’ Books and Signing in Sheets</w:t>
            </w:r>
          </w:p>
        </w:tc>
        <w:tc>
          <w:tcPr>
            <w:tcW w:w="2013" w:type="dxa"/>
            <w:shd w:val="clear" w:color="auto" w:fill="FFFFFF" w:themeFill="background1"/>
          </w:tcPr>
          <w:p w14:paraId="3DEB3EA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4CF3283"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 then REVIEW</w:t>
            </w:r>
          </w:p>
        </w:tc>
        <w:tc>
          <w:tcPr>
            <w:tcW w:w="1780" w:type="dxa"/>
            <w:shd w:val="clear" w:color="auto" w:fill="FFFFFF" w:themeFill="background1"/>
          </w:tcPr>
          <w:p w14:paraId="1BD174A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D74F2D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9FE71E5" w14:textId="77777777" w:rsidTr="00B068ED">
        <w:trPr>
          <w:cantSplit/>
          <w:trHeight w:val="144"/>
        </w:trPr>
        <w:tc>
          <w:tcPr>
            <w:tcW w:w="694" w:type="dxa"/>
            <w:shd w:val="clear" w:color="auto" w:fill="FFFFFF" w:themeFill="background1"/>
          </w:tcPr>
          <w:p w14:paraId="491D72B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1.4.6</w:t>
            </w:r>
          </w:p>
        </w:tc>
        <w:tc>
          <w:tcPr>
            <w:tcW w:w="1723" w:type="dxa"/>
            <w:shd w:val="clear" w:color="auto" w:fill="FFFFFF" w:themeFill="background1"/>
          </w:tcPr>
          <w:p w14:paraId="09C7F24A" w14:textId="77777777" w:rsidR="00B068ED" w:rsidRPr="000850C1" w:rsidRDefault="00B068ED" w:rsidP="00B068ED">
            <w:pPr>
              <w:widowControl w:val="0"/>
              <w:autoSpaceDE w:val="0"/>
              <w:autoSpaceDN w:val="0"/>
              <w:spacing w:before="120" w:beforeAutospacing="0" w:after="120" w:afterAutospacing="0"/>
              <w:ind w:left="55" w:right="540"/>
              <w:jc w:val="left"/>
              <w:rPr>
                <w:rFonts w:ascii="Arial" w:eastAsia="Arial" w:hAnsi="Arial" w:cs="Arial"/>
                <w:sz w:val="24"/>
                <w:szCs w:val="24"/>
                <w:lang w:val="en-US"/>
              </w:rPr>
            </w:pPr>
            <w:r w:rsidRPr="000850C1">
              <w:rPr>
                <w:rFonts w:ascii="Arial" w:eastAsia="Arial" w:hAnsi="Arial" w:cs="Arial"/>
                <w:color w:val="231F20"/>
                <w:sz w:val="24"/>
                <w:szCs w:val="24"/>
                <w:lang w:val="en-US"/>
              </w:rPr>
              <w:t>Records relating to the creation and management</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Parent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Teacher</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Associations and/or Old Pupils</w:t>
            </w:r>
            <w:r w:rsidRPr="000850C1">
              <w:rPr>
                <w:rFonts w:ascii="Arial" w:eastAsia="Arial" w:hAnsi="Arial" w:cs="Arial"/>
                <w:color w:val="231F20"/>
                <w:spacing w:val="-33"/>
                <w:sz w:val="24"/>
                <w:szCs w:val="24"/>
                <w:lang w:val="en-US"/>
              </w:rPr>
              <w:t xml:space="preserve"> </w:t>
            </w:r>
            <w:r w:rsidRPr="000850C1">
              <w:rPr>
                <w:rFonts w:ascii="Arial" w:eastAsia="Arial" w:hAnsi="Arial" w:cs="Arial"/>
                <w:color w:val="231F20"/>
                <w:sz w:val="24"/>
                <w:szCs w:val="24"/>
                <w:lang w:val="en-US"/>
              </w:rPr>
              <w:t>Associations</w:t>
            </w:r>
          </w:p>
        </w:tc>
        <w:tc>
          <w:tcPr>
            <w:tcW w:w="2013" w:type="dxa"/>
            <w:shd w:val="clear" w:color="auto" w:fill="FFFFFF" w:themeFill="background1"/>
          </w:tcPr>
          <w:p w14:paraId="56A6BFB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616EB6F"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 then REVIEW</w:t>
            </w:r>
          </w:p>
        </w:tc>
        <w:tc>
          <w:tcPr>
            <w:tcW w:w="1780" w:type="dxa"/>
            <w:shd w:val="clear" w:color="auto" w:fill="FFFFFF" w:themeFill="background1"/>
          </w:tcPr>
          <w:p w14:paraId="4852F47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17A403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16437F4" w14:textId="546E8AE7"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2FD3B1BC"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62940956" w14:textId="179E0D59" w:rsidR="00B068ED" w:rsidRPr="000850C1" w:rsidRDefault="00B068ED" w:rsidP="000850C1">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bookmarkStart w:id="18" w:name="_Toc74314989"/>
      <w:bookmarkStart w:id="19" w:name="_Toc74551520"/>
      <w:r w:rsidRPr="000850C1">
        <w:rPr>
          <w:rFonts w:ascii="Arial" w:eastAsia="Arial" w:hAnsi="Arial" w:cs="Arial"/>
          <w:b/>
          <w:bCs/>
          <w:sz w:val="24"/>
          <w:szCs w:val="24"/>
          <w:lang w:val="en-US"/>
        </w:rPr>
        <w:lastRenderedPageBreak/>
        <w:t>Human Resources</w:t>
      </w:r>
      <w:bookmarkEnd w:id="18"/>
      <w:bookmarkEnd w:id="1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3256D7C0" w14:textId="77777777" w:rsidTr="00B068ED">
        <w:trPr>
          <w:cantSplit/>
          <w:trHeight w:val="144"/>
        </w:trPr>
        <w:tc>
          <w:tcPr>
            <w:tcW w:w="9540" w:type="dxa"/>
            <w:shd w:val="clear" w:color="auto" w:fill="F2F2F2" w:themeFill="background1" w:themeFillShade="F2"/>
          </w:tcPr>
          <w:p w14:paraId="6437236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deals with all matters of Human Resources management within the school.</w:t>
            </w:r>
          </w:p>
        </w:tc>
      </w:tr>
    </w:tbl>
    <w:p w14:paraId="489FC1B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DC9D40B" w14:textId="77777777" w:rsidTr="00B068ED">
        <w:trPr>
          <w:cantSplit/>
          <w:trHeight w:val="144"/>
        </w:trPr>
        <w:tc>
          <w:tcPr>
            <w:tcW w:w="9540" w:type="dxa"/>
            <w:gridSpan w:val="6"/>
            <w:shd w:val="clear" w:color="auto" w:fill="F2F2F2" w:themeFill="background1" w:themeFillShade="F2"/>
          </w:tcPr>
          <w:p w14:paraId="33D7183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t>2.1 Recruitment</w:t>
            </w:r>
          </w:p>
        </w:tc>
      </w:tr>
      <w:tr w:rsidR="00B068ED" w:rsidRPr="000850C1" w14:paraId="0330A0B1" w14:textId="77777777" w:rsidTr="00B068ED">
        <w:trPr>
          <w:cantSplit/>
          <w:trHeight w:val="144"/>
        </w:trPr>
        <w:tc>
          <w:tcPr>
            <w:tcW w:w="694" w:type="dxa"/>
            <w:shd w:val="clear" w:color="auto" w:fill="F2F2F2" w:themeFill="background1" w:themeFillShade="F2"/>
          </w:tcPr>
          <w:p w14:paraId="22D89BD0"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ADE510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DD76AE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C2D3FB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EF3206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30160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FC9939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AABA74D" w14:textId="77777777" w:rsidTr="00B068ED">
        <w:trPr>
          <w:cantSplit/>
          <w:trHeight w:val="144"/>
        </w:trPr>
        <w:tc>
          <w:tcPr>
            <w:tcW w:w="694" w:type="dxa"/>
            <w:shd w:val="clear" w:color="auto" w:fill="FFFFFF" w:themeFill="background1"/>
          </w:tcPr>
          <w:p w14:paraId="7B91601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2.1.1</w:t>
            </w:r>
          </w:p>
        </w:tc>
        <w:tc>
          <w:tcPr>
            <w:tcW w:w="1723" w:type="dxa"/>
            <w:shd w:val="clear" w:color="auto" w:fill="FFFFFF" w:themeFill="background1"/>
          </w:tcPr>
          <w:p w14:paraId="131F6E1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headteacher</w:t>
            </w:r>
          </w:p>
        </w:tc>
        <w:tc>
          <w:tcPr>
            <w:tcW w:w="2013" w:type="dxa"/>
            <w:shd w:val="clear" w:color="auto" w:fill="FFFFFF" w:themeFill="background1"/>
          </w:tcPr>
          <w:p w14:paraId="37CFCB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9AC1DB0"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appointment + 6 years</w:t>
            </w:r>
          </w:p>
        </w:tc>
        <w:tc>
          <w:tcPr>
            <w:tcW w:w="1780" w:type="dxa"/>
            <w:shd w:val="clear" w:color="auto" w:fill="FFFFFF" w:themeFill="background1"/>
          </w:tcPr>
          <w:p w14:paraId="1AFBBC7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67AA8D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5607FE9" w14:textId="77777777" w:rsidTr="00B068ED">
        <w:trPr>
          <w:cantSplit/>
          <w:trHeight w:val="144"/>
        </w:trPr>
        <w:tc>
          <w:tcPr>
            <w:tcW w:w="694" w:type="dxa"/>
            <w:shd w:val="clear" w:color="auto" w:fill="FFFFFF" w:themeFill="background1"/>
          </w:tcPr>
          <w:p w14:paraId="563E30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2.1.2</w:t>
            </w:r>
          </w:p>
        </w:tc>
        <w:tc>
          <w:tcPr>
            <w:tcW w:w="1723" w:type="dxa"/>
            <w:shd w:val="clear" w:color="auto" w:fill="FFFFFF" w:themeFill="background1"/>
          </w:tcPr>
          <w:p w14:paraId="2AD5B92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member of staff – unsuccessful candidates</w:t>
            </w:r>
          </w:p>
        </w:tc>
        <w:tc>
          <w:tcPr>
            <w:tcW w:w="2013" w:type="dxa"/>
            <w:shd w:val="clear" w:color="auto" w:fill="FFFFFF" w:themeFill="background1"/>
          </w:tcPr>
          <w:p w14:paraId="642D771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F3EB0B5"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appointment of successful candidate + 6 months</w:t>
            </w:r>
          </w:p>
        </w:tc>
        <w:tc>
          <w:tcPr>
            <w:tcW w:w="1780" w:type="dxa"/>
            <w:shd w:val="clear" w:color="auto" w:fill="FFFFFF" w:themeFill="background1"/>
          </w:tcPr>
          <w:p w14:paraId="630DD33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46BC49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6BD1C0" w14:textId="77777777" w:rsidTr="00B068ED">
        <w:trPr>
          <w:cantSplit/>
          <w:trHeight w:val="144"/>
        </w:trPr>
        <w:tc>
          <w:tcPr>
            <w:tcW w:w="694" w:type="dxa"/>
            <w:shd w:val="clear" w:color="auto" w:fill="FFFFFF" w:themeFill="background1"/>
          </w:tcPr>
          <w:p w14:paraId="7217DE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2.13</w:t>
            </w:r>
          </w:p>
        </w:tc>
        <w:tc>
          <w:tcPr>
            <w:tcW w:w="1723" w:type="dxa"/>
            <w:shd w:val="clear" w:color="auto" w:fill="FFFFFF" w:themeFill="background1"/>
          </w:tcPr>
          <w:p w14:paraId="18D0A077"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member of staff – successful candidate</w:t>
            </w:r>
          </w:p>
        </w:tc>
        <w:tc>
          <w:tcPr>
            <w:tcW w:w="2013" w:type="dxa"/>
            <w:shd w:val="clear" w:color="auto" w:fill="FFFFFF" w:themeFill="background1"/>
          </w:tcPr>
          <w:p w14:paraId="16A8B1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0B5E9E8"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All the relevant information should be added to the staff personal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(see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below)</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all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other</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retained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for 6</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months</w:t>
            </w:r>
          </w:p>
        </w:tc>
        <w:tc>
          <w:tcPr>
            <w:tcW w:w="1780" w:type="dxa"/>
            <w:shd w:val="clear" w:color="auto" w:fill="FFFFFF" w:themeFill="background1"/>
          </w:tcPr>
          <w:p w14:paraId="3DDB46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03A877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CF87A3E" w14:textId="77777777" w:rsidTr="00B068ED">
        <w:trPr>
          <w:cantSplit/>
          <w:trHeight w:val="144"/>
        </w:trPr>
        <w:tc>
          <w:tcPr>
            <w:tcW w:w="694" w:type="dxa"/>
            <w:shd w:val="clear" w:color="auto" w:fill="FFFFFF" w:themeFill="background1"/>
          </w:tcPr>
          <w:p w14:paraId="435A6D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2.1.4</w:t>
            </w:r>
          </w:p>
        </w:tc>
        <w:tc>
          <w:tcPr>
            <w:tcW w:w="1723" w:type="dxa"/>
            <w:shd w:val="clear" w:color="auto" w:fill="FFFFFF" w:themeFill="background1"/>
          </w:tcPr>
          <w:p w14:paraId="7F21A47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Pre-employment vetting information – DBS Checks</w:t>
            </w:r>
          </w:p>
        </w:tc>
        <w:tc>
          <w:tcPr>
            <w:tcW w:w="2013" w:type="dxa"/>
            <w:shd w:val="clear" w:color="auto" w:fill="FFFFFF" w:themeFill="background1"/>
          </w:tcPr>
          <w:p w14:paraId="48AEF97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BA61A48"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The</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does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have</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keep</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copies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DBS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certificates.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If the school does so the copy must NOT be retained for more than 6</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months</w:t>
            </w:r>
          </w:p>
        </w:tc>
        <w:tc>
          <w:tcPr>
            <w:tcW w:w="1780" w:type="dxa"/>
            <w:shd w:val="clear" w:color="auto" w:fill="FFFFFF" w:themeFill="background1"/>
          </w:tcPr>
          <w:p w14:paraId="2E4B2F3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15605DB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6D7969F" w14:textId="77777777" w:rsidTr="00B068ED">
        <w:trPr>
          <w:cantSplit/>
          <w:trHeight w:val="144"/>
        </w:trPr>
        <w:tc>
          <w:tcPr>
            <w:tcW w:w="694" w:type="dxa"/>
            <w:shd w:val="clear" w:color="auto" w:fill="FFFFFF" w:themeFill="background1"/>
          </w:tcPr>
          <w:p w14:paraId="537675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2.1.5</w:t>
            </w:r>
          </w:p>
        </w:tc>
        <w:tc>
          <w:tcPr>
            <w:tcW w:w="1723" w:type="dxa"/>
            <w:shd w:val="clear" w:color="auto" w:fill="FFFFFF" w:themeFill="background1"/>
          </w:tcPr>
          <w:p w14:paraId="0296603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Proofs of identity collected as part</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process</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checking</w:t>
            </w:r>
          </w:p>
          <w:p w14:paraId="5DF6A98C"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“portable” enhanced DBS disclosure</w:t>
            </w:r>
          </w:p>
        </w:tc>
        <w:tc>
          <w:tcPr>
            <w:tcW w:w="2013" w:type="dxa"/>
            <w:shd w:val="clear" w:color="auto" w:fill="FFFFFF" w:themeFill="background1"/>
          </w:tcPr>
          <w:p w14:paraId="5AD352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8056669"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Where possible these should be </w:t>
            </w:r>
            <w:proofErr w:type="gramStart"/>
            <w:r w:rsidRPr="000850C1">
              <w:rPr>
                <w:rFonts w:ascii="Arial" w:eastAsia="Arial" w:hAnsi="Arial" w:cs="Arial"/>
                <w:color w:val="231F20"/>
                <w:sz w:val="24"/>
                <w:szCs w:val="24"/>
                <w:lang w:val="en-US"/>
              </w:rPr>
              <w:t>checked</w:t>
            </w:r>
            <w:proofErr w:type="gramEnd"/>
            <w:r w:rsidRPr="000850C1">
              <w:rPr>
                <w:rFonts w:ascii="Arial" w:eastAsia="Arial" w:hAnsi="Arial" w:cs="Arial"/>
                <w:color w:val="231F20"/>
                <w:sz w:val="24"/>
                <w:szCs w:val="24"/>
                <w:lang w:val="en-US"/>
              </w:rPr>
              <w:t xml:space="preserve"> and a note kept of what was seen and what has been checked. If it is felt necessary to keep copy </w:t>
            </w:r>
            <w:proofErr w:type="gramStart"/>
            <w:r w:rsidRPr="000850C1">
              <w:rPr>
                <w:rFonts w:ascii="Arial" w:eastAsia="Arial" w:hAnsi="Arial" w:cs="Arial"/>
                <w:color w:val="231F20"/>
                <w:sz w:val="24"/>
                <w:szCs w:val="24"/>
                <w:lang w:val="en-US"/>
              </w:rPr>
              <w:t>documentation</w:t>
            </w:r>
            <w:proofErr w:type="gramEnd"/>
            <w:r w:rsidRPr="000850C1">
              <w:rPr>
                <w:rFonts w:ascii="Arial" w:eastAsia="Arial" w:hAnsi="Arial" w:cs="Arial"/>
                <w:color w:val="231F20"/>
                <w:sz w:val="24"/>
                <w:szCs w:val="24"/>
                <w:lang w:val="en-US"/>
              </w:rPr>
              <w:t xml:space="preserve"> then this should be placed on the member of staff’s personal</w:t>
            </w:r>
            <w:r w:rsidRPr="000850C1">
              <w:rPr>
                <w:rFonts w:ascii="Arial" w:eastAsia="Arial" w:hAnsi="Arial" w:cs="Arial"/>
                <w:color w:val="231F20"/>
                <w:spacing w:val="2"/>
                <w:sz w:val="24"/>
                <w:szCs w:val="24"/>
                <w:lang w:val="en-US"/>
              </w:rPr>
              <w:t xml:space="preserve"> </w:t>
            </w:r>
            <w:r w:rsidRPr="000850C1">
              <w:rPr>
                <w:rFonts w:ascii="Arial" w:eastAsia="Arial" w:hAnsi="Arial" w:cs="Arial"/>
                <w:color w:val="231F20"/>
                <w:sz w:val="24"/>
                <w:szCs w:val="24"/>
                <w:lang w:val="en-US"/>
              </w:rPr>
              <w:t>file</w:t>
            </w:r>
          </w:p>
        </w:tc>
        <w:tc>
          <w:tcPr>
            <w:tcW w:w="1780" w:type="dxa"/>
            <w:shd w:val="clear" w:color="auto" w:fill="FFFFFF" w:themeFill="background1"/>
          </w:tcPr>
          <w:p w14:paraId="0236BBF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08D5A2E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F6E76F8" w14:textId="77777777" w:rsidTr="00B068ED">
        <w:trPr>
          <w:cantSplit/>
          <w:trHeight w:val="144"/>
        </w:trPr>
        <w:tc>
          <w:tcPr>
            <w:tcW w:w="694" w:type="dxa"/>
            <w:shd w:val="clear" w:color="auto" w:fill="FFFFFF" w:themeFill="background1"/>
          </w:tcPr>
          <w:p w14:paraId="17BA114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2.1.6</w:t>
            </w:r>
          </w:p>
        </w:tc>
        <w:tc>
          <w:tcPr>
            <w:tcW w:w="1723" w:type="dxa"/>
            <w:shd w:val="clear" w:color="auto" w:fill="FFFFFF" w:themeFill="background1"/>
          </w:tcPr>
          <w:p w14:paraId="58363607"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Pre-employment vetting information – Evidence proving the right to work in the United Kingdom</w:t>
            </w:r>
            <w:r w:rsidRPr="000850C1">
              <w:rPr>
                <w:rFonts w:ascii="Arial" w:eastAsia="Arial" w:hAnsi="Arial" w:cs="Arial"/>
                <w:color w:val="231F20"/>
                <w:position w:val="7"/>
                <w:sz w:val="24"/>
                <w:szCs w:val="24"/>
                <w:lang w:val="en-US"/>
              </w:rPr>
              <w:t>4</w:t>
            </w:r>
          </w:p>
        </w:tc>
        <w:tc>
          <w:tcPr>
            <w:tcW w:w="2013" w:type="dxa"/>
            <w:shd w:val="clear" w:color="auto" w:fill="FFFFFF" w:themeFill="background1"/>
          </w:tcPr>
          <w:p w14:paraId="32C37D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0C34066"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Where possible these documents should be added to the Staff</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Personal</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below],</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but</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they</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are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kept</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separately then the Home Office requires that the documents are kept for termination of Employment plus not less than two</w:t>
            </w:r>
            <w:r w:rsidRPr="000850C1">
              <w:rPr>
                <w:rFonts w:ascii="Arial" w:eastAsia="Arial" w:hAnsi="Arial" w:cs="Arial"/>
                <w:color w:val="231F20"/>
                <w:spacing w:val="36"/>
                <w:sz w:val="24"/>
                <w:szCs w:val="24"/>
                <w:lang w:val="en-US"/>
              </w:rPr>
              <w:t xml:space="preserve"> </w:t>
            </w:r>
            <w:r w:rsidRPr="000850C1">
              <w:rPr>
                <w:rFonts w:ascii="Arial" w:eastAsia="Arial" w:hAnsi="Arial" w:cs="Arial"/>
                <w:color w:val="231F20"/>
                <w:sz w:val="24"/>
                <w:szCs w:val="24"/>
                <w:lang w:val="en-US"/>
              </w:rPr>
              <w:t>years</w:t>
            </w:r>
          </w:p>
        </w:tc>
        <w:tc>
          <w:tcPr>
            <w:tcW w:w="1780" w:type="dxa"/>
            <w:shd w:val="clear" w:color="auto" w:fill="FFFFFF" w:themeFill="background1"/>
          </w:tcPr>
          <w:p w14:paraId="2D8A453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2C8E70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BD701C6" w14:textId="07B90D47"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613F1A28"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53EDD3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05903023"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C088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2.2 Operational Staff Management</w:t>
            </w:r>
          </w:p>
        </w:tc>
      </w:tr>
      <w:tr w:rsidR="00B068ED" w:rsidRPr="000850C1" w14:paraId="77136E97" w14:textId="77777777" w:rsidTr="00B068ED">
        <w:trPr>
          <w:cantSplit/>
          <w:trHeight w:val="144"/>
        </w:trPr>
        <w:tc>
          <w:tcPr>
            <w:tcW w:w="694" w:type="dxa"/>
            <w:shd w:val="clear" w:color="auto" w:fill="F2F2F2" w:themeFill="background1" w:themeFillShade="F2"/>
          </w:tcPr>
          <w:p w14:paraId="07936352"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C55F88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92C230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D4850C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A50CE72"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90CBC9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8AAAF4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26B9644" w14:textId="77777777" w:rsidTr="00B068ED">
        <w:trPr>
          <w:cantSplit/>
          <w:trHeight w:val="144"/>
        </w:trPr>
        <w:tc>
          <w:tcPr>
            <w:tcW w:w="694" w:type="dxa"/>
            <w:shd w:val="clear" w:color="auto" w:fill="FFFFFF" w:themeFill="background1"/>
          </w:tcPr>
          <w:p w14:paraId="3F86865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2.2.1</w:t>
            </w:r>
          </w:p>
        </w:tc>
        <w:tc>
          <w:tcPr>
            <w:tcW w:w="1723" w:type="dxa"/>
            <w:shd w:val="clear" w:color="auto" w:fill="FFFFFF" w:themeFill="background1"/>
          </w:tcPr>
          <w:p w14:paraId="26DCE8F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Staff Personal File</w:t>
            </w:r>
          </w:p>
        </w:tc>
        <w:tc>
          <w:tcPr>
            <w:tcW w:w="2013" w:type="dxa"/>
            <w:shd w:val="clear" w:color="auto" w:fill="FFFFFF" w:themeFill="background1"/>
          </w:tcPr>
          <w:p w14:paraId="03E1FD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FB509AE"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Termination of Employment + 6 years</w:t>
            </w:r>
          </w:p>
        </w:tc>
        <w:tc>
          <w:tcPr>
            <w:tcW w:w="1780" w:type="dxa"/>
            <w:shd w:val="clear" w:color="auto" w:fill="FFFFFF" w:themeFill="background1"/>
          </w:tcPr>
          <w:p w14:paraId="2F410FA9"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E0289C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72A219" w14:textId="77777777" w:rsidTr="00B068ED">
        <w:trPr>
          <w:cantSplit/>
          <w:trHeight w:val="144"/>
        </w:trPr>
        <w:tc>
          <w:tcPr>
            <w:tcW w:w="694" w:type="dxa"/>
            <w:shd w:val="clear" w:color="auto" w:fill="FFFFFF" w:themeFill="background1"/>
          </w:tcPr>
          <w:p w14:paraId="247090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2.2.2</w:t>
            </w:r>
          </w:p>
        </w:tc>
        <w:tc>
          <w:tcPr>
            <w:tcW w:w="1723" w:type="dxa"/>
            <w:shd w:val="clear" w:color="auto" w:fill="FFFFFF" w:themeFill="background1"/>
          </w:tcPr>
          <w:p w14:paraId="0D74FFC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Timesheets</w:t>
            </w:r>
          </w:p>
        </w:tc>
        <w:tc>
          <w:tcPr>
            <w:tcW w:w="2013" w:type="dxa"/>
            <w:shd w:val="clear" w:color="auto" w:fill="FFFFFF" w:themeFill="background1"/>
          </w:tcPr>
          <w:p w14:paraId="5C8494A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546FEEA"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FAE3EB5"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AA88E9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E024F6" w14:textId="77777777" w:rsidTr="00B068ED">
        <w:trPr>
          <w:cantSplit/>
          <w:trHeight w:val="144"/>
        </w:trPr>
        <w:tc>
          <w:tcPr>
            <w:tcW w:w="694" w:type="dxa"/>
            <w:shd w:val="clear" w:color="auto" w:fill="FFFFFF" w:themeFill="background1"/>
          </w:tcPr>
          <w:p w14:paraId="6BC18D3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2.2.3</w:t>
            </w:r>
          </w:p>
        </w:tc>
        <w:tc>
          <w:tcPr>
            <w:tcW w:w="1723" w:type="dxa"/>
            <w:shd w:val="clear" w:color="auto" w:fill="FFFFFF" w:themeFill="background1"/>
          </w:tcPr>
          <w:p w14:paraId="7B538C29"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Annual appraisal/ assessment records</w:t>
            </w:r>
          </w:p>
        </w:tc>
        <w:tc>
          <w:tcPr>
            <w:tcW w:w="2013" w:type="dxa"/>
            <w:shd w:val="clear" w:color="auto" w:fill="FFFFFF" w:themeFill="background1"/>
          </w:tcPr>
          <w:p w14:paraId="4F34F3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D72851C"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+ 5 years</w:t>
            </w:r>
          </w:p>
        </w:tc>
        <w:tc>
          <w:tcPr>
            <w:tcW w:w="1780" w:type="dxa"/>
            <w:shd w:val="clear" w:color="auto" w:fill="FFFFFF" w:themeFill="background1"/>
          </w:tcPr>
          <w:p w14:paraId="6D694A0D" w14:textId="77777777" w:rsidR="00B068ED" w:rsidRPr="000850C1" w:rsidRDefault="00B068ED" w:rsidP="00B068ED">
            <w:pPr>
              <w:widowControl w:val="0"/>
              <w:autoSpaceDE w:val="0"/>
              <w:autoSpaceDN w:val="0"/>
              <w:spacing w:before="120" w:beforeAutospacing="0" w:after="120" w:afterAutospacing="0"/>
              <w:ind w:left="5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B4ACE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4F7014E" w14:textId="24A93AC1"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B3FC9CB"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7C4BF6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9E4A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lastRenderedPageBreak/>
              <w:t>2.3 Management of Disciplinary and Grievance Processes</w:t>
            </w:r>
          </w:p>
        </w:tc>
      </w:tr>
      <w:tr w:rsidR="00B068ED" w:rsidRPr="000850C1" w14:paraId="28C70BC5" w14:textId="77777777" w:rsidTr="00B068ED">
        <w:trPr>
          <w:cantSplit/>
          <w:trHeight w:val="144"/>
        </w:trPr>
        <w:tc>
          <w:tcPr>
            <w:tcW w:w="694" w:type="dxa"/>
            <w:shd w:val="clear" w:color="auto" w:fill="F2F2F2" w:themeFill="background1" w:themeFillShade="F2"/>
          </w:tcPr>
          <w:p w14:paraId="01F037ED"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9E409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0D208AE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47D39D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3211EB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8A30C25"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215C8D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E573B1F" w14:textId="77777777" w:rsidTr="00B068ED">
        <w:trPr>
          <w:cantSplit/>
          <w:trHeight w:val="144"/>
        </w:trPr>
        <w:tc>
          <w:tcPr>
            <w:tcW w:w="694" w:type="dxa"/>
            <w:shd w:val="clear" w:color="auto" w:fill="FFFFFF" w:themeFill="background1"/>
          </w:tcPr>
          <w:p w14:paraId="771B3D5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2.3.1</w:t>
            </w:r>
          </w:p>
        </w:tc>
        <w:tc>
          <w:tcPr>
            <w:tcW w:w="1723" w:type="dxa"/>
            <w:shd w:val="clear" w:color="auto" w:fill="FFFFFF" w:themeFill="background1"/>
          </w:tcPr>
          <w:p w14:paraId="6B0DE67C"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Allegation of a child protection nature against a member of staff including where the allegation is unfounded</w:t>
            </w:r>
            <w:r w:rsidRPr="000850C1">
              <w:rPr>
                <w:rFonts w:ascii="Arial" w:eastAsia="Arial" w:hAnsi="Arial" w:cs="Arial"/>
                <w:color w:val="231F20"/>
                <w:position w:val="7"/>
                <w:sz w:val="24"/>
                <w:szCs w:val="24"/>
                <w:lang w:val="en-US"/>
              </w:rPr>
              <w:t>5</w:t>
            </w:r>
          </w:p>
        </w:tc>
        <w:tc>
          <w:tcPr>
            <w:tcW w:w="2013" w:type="dxa"/>
            <w:shd w:val="clear" w:color="auto" w:fill="FFFFFF" w:themeFill="background1"/>
          </w:tcPr>
          <w:p w14:paraId="0F500AD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CBC0A2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Until the person’s normal retirement age or 10 years from the date of the allegation whichever is the longer </w:t>
            </w:r>
            <w:proofErr w:type="gramStart"/>
            <w:r w:rsidRPr="000850C1">
              <w:rPr>
                <w:rFonts w:ascii="Arial" w:eastAsia="Arial" w:hAnsi="Arial" w:cs="Arial"/>
                <w:color w:val="231F20"/>
                <w:sz w:val="24"/>
                <w:szCs w:val="24"/>
                <w:lang w:val="en-US"/>
              </w:rPr>
              <w:t>then</w:t>
            </w:r>
            <w:proofErr w:type="gramEnd"/>
            <w:r w:rsidRPr="000850C1">
              <w:rPr>
                <w:rFonts w:ascii="Arial" w:eastAsia="Arial" w:hAnsi="Arial" w:cs="Arial"/>
                <w:color w:val="231F20"/>
                <w:sz w:val="24"/>
                <w:szCs w:val="24"/>
                <w:lang w:val="en-US"/>
              </w:rPr>
              <w:t xml:space="preserve"> REVIEW. Note allegations that are found</w:t>
            </w: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 xml:space="preserve">to be malicious should be removed from personnel files. If </w:t>
            </w:r>
            <w:proofErr w:type="gramStart"/>
            <w:r w:rsidRPr="000850C1">
              <w:rPr>
                <w:rFonts w:ascii="Arial" w:eastAsia="Arial" w:hAnsi="Arial" w:cs="Arial"/>
                <w:color w:val="231F20"/>
                <w:sz w:val="24"/>
                <w:szCs w:val="24"/>
                <w:lang w:val="en-US"/>
              </w:rPr>
              <w:t>found</w:t>
            </w:r>
            <w:proofErr w:type="gramEnd"/>
            <w:r w:rsidRPr="000850C1">
              <w:rPr>
                <w:rFonts w:ascii="Arial" w:eastAsia="Arial" w:hAnsi="Arial" w:cs="Arial"/>
                <w:color w:val="231F20"/>
                <w:sz w:val="24"/>
                <w:szCs w:val="24"/>
                <w:lang w:val="en-US"/>
              </w:rPr>
              <w:t xml:space="preserve"> they are to be kept on the file and a copy provided to the person concerned</w:t>
            </w:r>
          </w:p>
        </w:tc>
        <w:tc>
          <w:tcPr>
            <w:tcW w:w="1780" w:type="dxa"/>
            <w:shd w:val="clear" w:color="auto" w:fill="FFFFFF" w:themeFill="background1"/>
          </w:tcPr>
          <w:p w14:paraId="24DE81A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p w14:paraId="072033A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These records must be shredded</w:t>
            </w:r>
          </w:p>
        </w:tc>
        <w:tc>
          <w:tcPr>
            <w:tcW w:w="1260" w:type="dxa"/>
            <w:shd w:val="clear" w:color="auto" w:fill="FFFFFF" w:themeFill="background1"/>
          </w:tcPr>
          <w:p w14:paraId="7969E3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9636575" w14:textId="77777777" w:rsidTr="00B068ED">
        <w:trPr>
          <w:cantSplit/>
          <w:trHeight w:val="144"/>
        </w:trPr>
        <w:tc>
          <w:tcPr>
            <w:tcW w:w="694" w:type="dxa"/>
            <w:shd w:val="clear" w:color="auto" w:fill="FFFFFF" w:themeFill="background1"/>
          </w:tcPr>
          <w:p w14:paraId="23840A2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2.3.2</w:t>
            </w:r>
          </w:p>
        </w:tc>
        <w:tc>
          <w:tcPr>
            <w:tcW w:w="1723" w:type="dxa"/>
            <w:shd w:val="clear" w:color="auto" w:fill="FFFFFF" w:themeFill="background1"/>
          </w:tcPr>
          <w:p w14:paraId="1B853CD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Disciplinary Proceedings</w:t>
            </w:r>
          </w:p>
        </w:tc>
        <w:tc>
          <w:tcPr>
            <w:tcW w:w="2013" w:type="dxa"/>
            <w:shd w:val="clear" w:color="auto" w:fill="FFFFFF" w:themeFill="background1"/>
          </w:tcPr>
          <w:p w14:paraId="617B444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0F6C7D5" w14:textId="77777777" w:rsidR="00B068ED" w:rsidRPr="000850C1" w:rsidRDefault="00B068ED" w:rsidP="00B068ED">
            <w:pPr>
              <w:widowControl w:val="0"/>
              <w:autoSpaceDE w:val="0"/>
              <w:autoSpaceDN w:val="0"/>
              <w:spacing w:before="120" w:beforeAutospacing="0" w:after="120" w:afterAutospacing="0"/>
              <w:ind w:right="15"/>
              <w:jc w:val="left"/>
              <w:rPr>
                <w:rFonts w:ascii="Arial" w:eastAsia="Arial" w:hAnsi="Arial" w:cs="Arial"/>
                <w:sz w:val="24"/>
                <w:szCs w:val="24"/>
                <w:lang w:val="en-US"/>
              </w:rPr>
            </w:pPr>
          </w:p>
        </w:tc>
        <w:tc>
          <w:tcPr>
            <w:tcW w:w="1780" w:type="dxa"/>
            <w:shd w:val="clear" w:color="auto" w:fill="FFFFFF" w:themeFill="background1"/>
          </w:tcPr>
          <w:p w14:paraId="265D1C2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D0D11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15861C7" w14:textId="77777777" w:rsidTr="00B068ED">
        <w:trPr>
          <w:cantSplit/>
          <w:trHeight w:val="144"/>
        </w:trPr>
        <w:tc>
          <w:tcPr>
            <w:tcW w:w="694" w:type="dxa"/>
            <w:shd w:val="clear" w:color="auto" w:fill="FFFFFF" w:themeFill="background1"/>
          </w:tcPr>
          <w:p w14:paraId="55381CE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4BAD81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oral warning</w:t>
            </w:r>
          </w:p>
        </w:tc>
        <w:tc>
          <w:tcPr>
            <w:tcW w:w="2013" w:type="dxa"/>
            <w:shd w:val="clear" w:color="auto" w:fill="FFFFFF" w:themeFill="background1"/>
          </w:tcPr>
          <w:p w14:paraId="6F00A6F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7127647"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w:t>
            </w:r>
            <w:r w:rsidRPr="000850C1">
              <w:rPr>
                <w:rFonts w:ascii="Arial" w:eastAsia="Arial" w:hAnsi="Arial" w:cs="Arial"/>
                <w:color w:val="231F20"/>
                <w:position w:val="7"/>
                <w:sz w:val="24"/>
                <w:szCs w:val="24"/>
                <w:lang w:val="en-US"/>
              </w:rPr>
              <w:t xml:space="preserve"> </w:t>
            </w:r>
            <w:r w:rsidRPr="000850C1">
              <w:rPr>
                <w:rFonts w:ascii="Arial" w:eastAsia="Arial" w:hAnsi="Arial" w:cs="Arial"/>
                <w:color w:val="231F20"/>
                <w:sz w:val="24"/>
                <w:szCs w:val="24"/>
                <w:lang w:val="en-US"/>
              </w:rPr>
              <w:t>+ 6 months</w:t>
            </w:r>
          </w:p>
        </w:tc>
        <w:tc>
          <w:tcPr>
            <w:tcW w:w="1780" w:type="dxa"/>
            <w:shd w:val="clear" w:color="auto" w:fill="FFFFFF" w:themeFill="background1"/>
          </w:tcPr>
          <w:p w14:paraId="6A5030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p w14:paraId="216BF1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[If warnings are placed on personal files then they must be weeded from </w:t>
            </w:r>
            <w:proofErr w:type="gramStart"/>
            <w:r w:rsidRPr="000850C1">
              <w:rPr>
                <w:rFonts w:ascii="Arial" w:eastAsia="Arial" w:hAnsi="Arial" w:cs="Arial"/>
                <w:color w:val="231F20"/>
                <w:sz w:val="24"/>
                <w:szCs w:val="24"/>
                <w:lang w:val="en-US"/>
              </w:rPr>
              <w:t>the  file</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451C7F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D07AA15" w14:textId="77777777" w:rsidTr="00B068ED">
        <w:trPr>
          <w:cantSplit/>
          <w:trHeight w:val="144"/>
        </w:trPr>
        <w:tc>
          <w:tcPr>
            <w:tcW w:w="694" w:type="dxa"/>
            <w:shd w:val="clear" w:color="auto" w:fill="FFFFFF" w:themeFill="background1"/>
          </w:tcPr>
          <w:p w14:paraId="66AC14E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72AA4392"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written warning – level 1</w:t>
            </w:r>
          </w:p>
        </w:tc>
        <w:tc>
          <w:tcPr>
            <w:tcW w:w="2013" w:type="dxa"/>
            <w:shd w:val="clear" w:color="auto" w:fill="FFFFFF" w:themeFill="background1"/>
          </w:tcPr>
          <w:p w14:paraId="08EF229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590EB9B8"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+ 6 months</w:t>
            </w:r>
          </w:p>
        </w:tc>
        <w:tc>
          <w:tcPr>
            <w:tcW w:w="1780" w:type="dxa"/>
            <w:shd w:val="clear" w:color="auto" w:fill="FFFFFF" w:themeFill="background1"/>
          </w:tcPr>
          <w:p w14:paraId="24F7B0E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D4A0D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F1853A2" w14:textId="77777777" w:rsidTr="00B068ED">
        <w:trPr>
          <w:cantSplit/>
          <w:trHeight w:val="144"/>
        </w:trPr>
        <w:tc>
          <w:tcPr>
            <w:tcW w:w="694" w:type="dxa"/>
            <w:shd w:val="clear" w:color="auto" w:fill="FFFFFF" w:themeFill="background1"/>
          </w:tcPr>
          <w:p w14:paraId="1A14B52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27777F7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written warning – level 2</w:t>
            </w:r>
          </w:p>
        </w:tc>
        <w:tc>
          <w:tcPr>
            <w:tcW w:w="2013" w:type="dxa"/>
            <w:shd w:val="clear" w:color="auto" w:fill="FFFFFF" w:themeFill="background1"/>
          </w:tcPr>
          <w:p w14:paraId="2E62360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8BF61B2"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+ 12 months</w:t>
            </w:r>
          </w:p>
        </w:tc>
        <w:tc>
          <w:tcPr>
            <w:tcW w:w="1780" w:type="dxa"/>
            <w:shd w:val="clear" w:color="auto" w:fill="FFFFFF" w:themeFill="background1"/>
          </w:tcPr>
          <w:p w14:paraId="3113912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6B4547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2BA331" w14:textId="77777777" w:rsidTr="00B068ED">
        <w:trPr>
          <w:cantSplit/>
          <w:trHeight w:val="144"/>
        </w:trPr>
        <w:tc>
          <w:tcPr>
            <w:tcW w:w="694" w:type="dxa"/>
            <w:shd w:val="clear" w:color="auto" w:fill="FFFFFF" w:themeFill="background1"/>
          </w:tcPr>
          <w:p w14:paraId="434D4CD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78A7A0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final warning</w:t>
            </w:r>
          </w:p>
        </w:tc>
        <w:tc>
          <w:tcPr>
            <w:tcW w:w="2013" w:type="dxa"/>
            <w:shd w:val="clear" w:color="auto" w:fill="FFFFFF" w:themeFill="background1"/>
          </w:tcPr>
          <w:p w14:paraId="66790E4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4D26880C"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+ 18 months</w:t>
            </w:r>
          </w:p>
        </w:tc>
        <w:tc>
          <w:tcPr>
            <w:tcW w:w="1780" w:type="dxa"/>
            <w:shd w:val="clear" w:color="auto" w:fill="FFFFFF" w:themeFill="background1"/>
          </w:tcPr>
          <w:p w14:paraId="5A3E19A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1B6B586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B4C2709" w14:textId="77777777" w:rsidTr="00B068ED">
        <w:trPr>
          <w:cantSplit/>
          <w:trHeight w:val="144"/>
        </w:trPr>
        <w:tc>
          <w:tcPr>
            <w:tcW w:w="694" w:type="dxa"/>
            <w:shd w:val="clear" w:color="auto" w:fill="FFFFFF" w:themeFill="background1"/>
          </w:tcPr>
          <w:p w14:paraId="2520499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2B522C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case not found</w:t>
            </w:r>
          </w:p>
        </w:tc>
        <w:tc>
          <w:tcPr>
            <w:tcW w:w="2013" w:type="dxa"/>
            <w:shd w:val="clear" w:color="auto" w:fill="FFFFFF" w:themeFill="background1"/>
          </w:tcPr>
          <w:p w14:paraId="5A04994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7D799A0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If the incident is child protection </w:t>
            </w:r>
            <w:proofErr w:type="gramStart"/>
            <w:r w:rsidRPr="000850C1">
              <w:rPr>
                <w:rFonts w:ascii="Arial" w:eastAsia="Arial" w:hAnsi="Arial" w:cs="Arial"/>
                <w:color w:val="231F20"/>
                <w:sz w:val="24"/>
                <w:szCs w:val="24"/>
                <w:lang w:val="en-US"/>
              </w:rPr>
              <w:t>related</w:t>
            </w:r>
            <w:proofErr w:type="gramEnd"/>
            <w:r w:rsidRPr="000850C1">
              <w:rPr>
                <w:rFonts w:ascii="Arial" w:eastAsia="Arial" w:hAnsi="Arial" w:cs="Arial"/>
                <w:color w:val="231F20"/>
                <w:sz w:val="24"/>
                <w:szCs w:val="24"/>
                <w:lang w:val="en-US"/>
              </w:rPr>
              <w:t xml:space="preserve"> then see above otherwise dispose of at the conclusion of the case</w:t>
            </w:r>
          </w:p>
        </w:tc>
        <w:tc>
          <w:tcPr>
            <w:tcW w:w="1780" w:type="dxa"/>
            <w:shd w:val="clear" w:color="auto" w:fill="FFFFFF" w:themeFill="background1"/>
          </w:tcPr>
          <w:p w14:paraId="3D16D8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089389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382509F" w14:textId="1D513089"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4EBFC385"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26B66B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0AA8DA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CA88A" w14:textId="65B63C0B"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sz w:val="24"/>
                <w:szCs w:val="24"/>
                <w:lang w:val="en-US"/>
              </w:rPr>
              <w:br w:type="page"/>
            </w:r>
            <w:r w:rsidRPr="000850C1">
              <w:rPr>
                <w:rFonts w:ascii="Arial" w:eastAsia="Arial" w:hAnsi="Arial" w:cs="Arial"/>
                <w:b/>
                <w:noProof/>
                <w:sz w:val="24"/>
                <w:szCs w:val="24"/>
                <w:lang w:val="en-US"/>
              </w:rPr>
              <w:t>2.4 Health and Safety</w:t>
            </w:r>
          </w:p>
        </w:tc>
      </w:tr>
      <w:tr w:rsidR="00B068ED" w:rsidRPr="000850C1" w14:paraId="64205408" w14:textId="77777777" w:rsidTr="00B068ED">
        <w:trPr>
          <w:cantSplit/>
          <w:trHeight w:val="144"/>
        </w:trPr>
        <w:tc>
          <w:tcPr>
            <w:tcW w:w="694" w:type="dxa"/>
            <w:shd w:val="clear" w:color="auto" w:fill="F2F2F2" w:themeFill="background1" w:themeFillShade="F2"/>
          </w:tcPr>
          <w:p w14:paraId="0A08F92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154A99C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9F9DD2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1A6F38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CDA006C"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24F22C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30F5E35E"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F453D1B" w14:textId="77777777" w:rsidTr="00B068ED">
        <w:trPr>
          <w:cantSplit/>
          <w:trHeight w:val="144"/>
        </w:trPr>
        <w:tc>
          <w:tcPr>
            <w:tcW w:w="694" w:type="dxa"/>
            <w:shd w:val="clear" w:color="auto" w:fill="FFFFFF" w:themeFill="background1"/>
          </w:tcPr>
          <w:p w14:paraId="4744A14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2.4.1</w:t>
            </w:r>
          </w:p>
        </w:tc>
        <w:tc>
          <w:tcPr>
            <w:tcW w:w="1723" w:type="dxa"/>
            <w:shd w:val="clear" w:color="auto" w:fill="FFFFFF" w:themeFill="background1"/>
          </w:tcPr>
          <w:p w14:paraId="2EED047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Health and Safety Policy Statements</w:t>
            </w:r>
          </w:p>
        </w:tc>
        <w:tc>
          <w:tcPr>
            <w:tcW w:w="2013" w:type="dxa"/>
            <w:shd w:val="clear" w:color="auto" w:fill="FFFFFF" w:themeFill="background1"/>
          </w:tcPr>
          <w:p w14:paraId="55D19F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5E7842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policy + 3 years</w:t>
            </w:r>
          </w:p>
        </w:tc>
        <w:tc>
          <w:tcPr>
            <w:tcW w:w="1780" w:type="dxa"/>
            <w:shd w:val="clear" w:color="auto" w:fill="FFFFFF" w:themeFill="background1"/>
          </w:tcPr>
          <w:p w14:paraId="7DC5402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33BFC2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17B631" w14:textId="77777777" w:rsidTr="00B068ED">
        <w:trPr>
          <w:cantSplit/>
          <w:trHeight w:val="144"/>
        </w:trPr>
        <w:tc>
          <w:tcPr>
            <w:tcW w:w="694" w:type="dxa"/>
            <w:shd w:val="clear" w:color="auto" w:fill="FFFFFF" w:themeFill="background1"/>
          </w:tcPr>
          <w:p w14:paraId="1E4625F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2.4.2</w:t>
            </w:r>
          </w:p>
        </w:tc>
        <w:tc>
          <w:tcPr>
            <w:tcW w:w="1723" w:type="dxa"/>
            <w:shd w:val="clear" w:color="auto" w:fill="FFFFFF" w:themeFill="background1"/>
          </w:tcPr>
          <w:p w14:paraId="042ABFE9"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Health and Safety Risk Assessments</w:t>
            </w:r>
          </w:p>
        </w:tc>
        <w:tc>
          <w:tcPr>
            <w:tcW w:w="2013" w:type="dxa"/>
            <w:shd w:val="clear" w:color="auto" w:fill="FFFFFF" w:themeFill="background1"/>
          </w:tcPr>
          <w:p w14:paraId="7710FEF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21177A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risk assessment + 3 years</w:t>
            </w:r>
          </w:p>
        </w:tc>
        <w:tc>
          <w:tcPr>
            <w:tcW w:w="1780" w:type="dxa"/>
            <w:shd w:val="clear" w:color="auto" w:fill="FFFFFF" w:themeFill="background1"/>
          </w:tcPr>
          <w:p w14:paraId="5329527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34D43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7BDA82F" w14:textId="77777777" w:rsidTr="00B068ED">
        <w:trPr>
          <w:cantSplit/>
          <w:trHeight w:val="144"/>
        </w:trPr>
        <w:tc>
          <w:tcPr>
            <w:tcW w:w="694" w:type="dxa"/>
            <w:shd w:val="clear" w:color="auto" w:fill="FFFFFF" w:themeFill="background1"/>
          </w:tcPr>
          <w:p w14:paraId="06B57E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2.4.3</w:t>
            </w:r>
          </w:p>
        </w:tc>
        <w:tc>
          <w:tcPr>
            <w:tcW w:w="1723" w:type="dxa"/>
            <w:shd w:val="clear" w:color="auto" w:fill="FFFFFF" w:themeFill="background1"/>
          </w:tcPr>
          <w:p w14:paraId="7BCA471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accident/ injury at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work</w:t>
            </w:r>
          </w:p>
        </w:tc>
        <w:tc>
          <w:tcPr>
            <w:tcW w:w="2013" w:type="dxa"/>
            <w:shd w:val="clear" w:color="auto" w:fill="FFFFFF" w:themeFill="background1"/>
          </w:tcPr>
          <w:p w14:paraId="1A16CBD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79713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incident + 12 years</w:t>
            </w:r>
          </w:p>
          <w:p w14:paraId="79C7B342" w14:textId="77777777" w:rsidR="00B068ED" w:rsidRPr="000850C1" w:rsidRDefault="00B068ED" w:rsidP="00B068ED">
            <w:pPr>
              <w:widowControl w:val="0"/>
              <w:autoSpaceDE w:val="0"/>
              <w:autoSpaceDN w:val="0"/>
              <w:spacing w:before="120" w:beforeAutospacing="0" w:after="120" w:afterAutospacing="0"/>
              <w:ind w:left="105" w:right="1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In the case of serious </w:t>
            </w:r>
            <w:proofErr w:type="gramStart"/>
            <w:r w:rsidRPr="000850C1">
              <w:rPr>
                <w:rFonts w:ascii="Arial" w:eastAsia="Arial" w:hAnsi="Arial" w:cs="Arial"/>
                <w:color w:val="231F20"/>
                <w:sz w:val="24"/>
                <w:szCs w:val="24"/>
                <w:lang w:val="en-US"/>
              </w:rPr>
              <w:t>accidents</w:t>
            </w:r>
            <w:proofErr w:type="gramEnd"/>
            <w:r w:rsidRPr="000850C1">
              <w:rPr>
                <w:rFonts w:ascii="Arial" w:eastAsia="Arial" w:hAnsi="Arial" w:cs="Arial"/>
                <w:color w:val="231F20"/>
                <w:sz w:val="24"/>
                <w:szCs w:val="24"/>
                <w:lang w:val="en-US"/>
              </w:rPr>
              <w:t xml:space="preserve"> a further retention period will need to be applied</w:t>
            </w:r>
          </w:p>
        </w:tc>
        <w:tc>
          <w:tcPr>
            <w:tcW w:w="1780" w:type="dxa"/>
            <w:shd w:val="clear" w:color="auto" w:fill="FFFFFF" w:themeFill="background1"/>
          </w:tcPr>
          <w:p w14:paraId="7D34EC6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25D136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CB6D786" w14:textId="77777777" w:rsidTr="00B068ED">
        <w:trPr>
          <w:cantSplit/>
          <w:trHeight w:val="144"/>
        </w:trPr>
        <w:tc>
          <w:tcPr>
            <w:tcW w:w="694" w:type="dxa"/>
            <w:shd w:val="clear" w:color="auto" w:fill="FFFFFF" w:themeFill="background1"/>
          </w:tcPr>
          <w:p w14:paraId="41EA109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2.4.4</w:t>
            </w:r>
          </w:p>
        </w:tc>
        <w:tc>
          <w:tcPr>
            <w:tcW w:w="1723" w:type="dxa"/>
            <w:shd w:val="clear" w:color="auto" w:fill="FFFFFF" w:themeFill="background1"/>
          </w:tcPr>
          <w:p w14:paraId="4B8AE132"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Accident Reporting</w:t>
            </w:r>
          </w:p>
        </w:tc>
        <w:tc>
          <w:tcPr>
            <w:tcW w:w="2013" w:type="dxa"/>
            <w:shd w:val="clear" w:color="auto" w:fill="FFFFFF" w:themeFill="background1"/>
          </w:tcPr>
          <w:p w14:paraId="29EE166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DDF3694"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80" w:type="dxa"/>
            <w:shd w:val="clear" w:color="auto" w:fill="FFFFFF" w:themeFill="background1"/>
          </w:tcPr>
          <w:p w14:paraId="673DA394"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2B9607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AD37C4F" w14:textId="77777777" w:rsidTr="00B068ED">
        <w:trPr>
          <w:cantSplit/>
          <w:trHeight w:val="144"/>
        </w:trPr>
        <w:tc>
          <w:tcPr>
            <w:tcW w:w="694" w:type="dxa"/>
            <w:shd w:val="clear" w:color="auto" w:fill="FFFFFF" w:themeFill="background1"/>
          </w:tcPr>
          <w:p w14:paraId="6D771A2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D332848"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Adults</w:t>
            </w:r>
          </w:p>
        </w:tc>
        <w:tc>
          <w:tcPr>
            <w:tcW w:w="2013" w:type="dxa"/>
            <w:shd w:val="clear" w:color="auto" w:fill="FFFFFF" w:themeFill="background1"/>
          </w:tcPr>
          <w:p w14:paraId="7E9D0B0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69BCE03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incident + 6 years</w:t>
            </w:r>
          </w:p>
        </w:tc>
        <w:tc>
          <w:tcPr>
            <w:tcW w:w="1780" w:type="dxa"/>
            <w:shd w:val="clear" w:color="auto" w:fill="FFFFFF" w:themeFill="background1"/>
          </w:tcPr>
          <w:p w14:paraId="0DF25B5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5A7361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EA01A1" w14:textId="77777777" w:rsidTr="00B068ED">
        <w:trPr>
          <w:cantSplit/>
          <w:trHeight w:val="144"/>
        </w:trPr>
        <w:tc>
          <w:tcPr>
            <w:tcW w:w="694" w:type="dxa"/>
            <w:shd w:val="clear" w:color="auto" w:fill="FFFFFF" w:themeFill="background1"/>
          </w:tcPr>
          <w:p w14:paraId="3E5495A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DFDEEE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Children</w:t>
            </w:r>
          </w:p>
        </w:tc>
        <w:tc>
          <w:tcPr>
            <w:tcW w:w="2013" w:type="dxa"/>
            <w:shd w:val="clear" w:color="auto" w:fill="FFFFFF" w:themeFill="background1"/>
          </w:tcPr>
          <w:p w14:paraId="21C3C9F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6F2821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DOB of the child + 25 years</w:t>
            </w:r>
          </w:p>
        </w:tc>
        <w:tc>
          <w:tcPr>
            <w:tcW w:w="1780" w:type="dxa"/>
            <w:shd w:val="clear" w:color="auto" w:fill="FFFFFF" w:themeFill="background1"/>
          </w:tcPr>
          <w:p w14:paraId="718920D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4BE34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AC302E0" w14:textId="77777777" w:rsidTr="00B068ED">
        <w:trPr>
          <w:cantSplit/>
          <w:trHeight w:val="144"/>
        </w:trPr>
        <w:tc>
          <w:tcPr>
            <w:tcW w:w="694" w:type="dxa"/>
            <w:shd w:val="clear" w:color="auto" w:fill="FFFFFF" w:themeFill="background1"/>
          </w:tcPr>
          <w:p w14:paraId="4F4D878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2.4.5</w:t>
            </w:r>
          </w:p>
        </w:tc>
        <w:tc>
          <w:tcPr>
            <w:tcW w:w="1723" w:type="dxa"/>
            <w:shd w:val="clear" w:color="auto" w:fill="FFFFFF" w:themeFill="background1"/>
          </w:tcPr>
          <w:p w14:paraId="6C54502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Control of Substances Hazardous to Health (COSHH)</w:t>
            </w:r>
          </w:p>
        </w:tc>
        <w:tc>
          <w:tcPr>
            <w:tcW w:w="2013" w:type="dxa"/>
            <w:shd w:val="clear" w:color="auto" w:fill="FFFFFF" w:themeFill="background1"/>
          </w:tcPr>
          <w:p w14:paraId="7994D94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E5FD68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+ 40 years</w:t>
            </w:r>
          </w:p>
        </w:tc>
        <w:tc>
          <w:tcPr>
            <w:tcW w:w="1780" w:type="dxa"/>
            <w:shd w:val="clear" w:color="auto" w:fill="FFFFFF" w:themeFill="background1"/>
          </w:tcPr>
          <w:p w14:paraId="1DB6B8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5DAED0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511B6FE" w14:textId="77777777" w:rsidTr="00B068ED">
        <w:trPr>
          <w:cantSplit/>
          <w:trHeight w:val="144"/>
        </w:trPr>
        <w:tc>
          <w:tcPr>
            <w:tcW w:w="694" w:type="dxa"/>
            <w:shd w:val="clear" w:color="auto" w:fill="FFFFFF" w:themeFill="background1"/>
          </w:tcPr>
          <w:p w14:paraId="6652181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2.4.6</w:t>
            </w:r>
          </w:p>
        </w:tc>
        <w:tc>
          <w:tcPr>
            <w:tcW w:w="1723" w:type="dxa"/>
            <w:shd w:val="clear" w:color="auto" w:fill="FFFFFF" w:themeFill="background1"/>
          </w:tcPr>
          <w:p w14:paraId="76737748"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Process of monitoring of areas where employees and persons are likely to have become in contact with asbestos</w:t>
            </w:r>
          </w:p>
        </w:tc>
        <w:tc>
          <w:tcPr>
            <w:tcW w:w="2013" w:type="dxa"/>
            <w:shd w:val="clear" w:color="auto" w:fill="FFFFFF" w:themeFill="background1"/>
          </w:tcPr>
          <w:p w14:paraId="46B3FD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2051A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Last action + 40 years</w:t>
            </w:r>
          </w:p>
        </w:tc>
        <w:tc>
          <w:tcPr>
            <w:tcW w:w="1780" w:type="dxa"/>
            <w:shd w:val="clear" w:color="auto" w:fill="FFFFFF" w:themeFill="background1"/>
          </w:tcPr>
          <w:p w14:paraId="18D057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BC3E41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E306549" w14:textId="77777777" w:rsidTr="00B068ED">
        <w:trPr>
          <w:cantSplit/>
          <w:trHeight w:val="144"/>
        </w:trPr>
        <w:tc>
          <w:tcPr>
            <w:tcW w:w="694" w:type="dxa"/>
            <w:shd w:val="clear" w:color="auto" w:fill="FFFFFF" w:themeFill="background1"/>
          </w:tcPr>
          <w:p w14:paraId="43A6256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2.4.7</w:t>
            </w:r>
          </w:p>
        </w:tc>
        <w:tc>
          <w:tcPr>
            <w:tcW w:w="1723" w:type="dxa"/>
            <w:shd w:val="clear" w:color="auto" w:fill="FFFFFF" w:themeFill="background1"/>
          </w:tcPr>
          <w:p w14:paraId="57F5FFC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Process of monitoring of areas where employees and persons are likely to have become in contact with radiation</w:t>
            </w:r>
          </w:p>
        </w:tc>
        <w:tc>
          <w:tcPr>
            <w:tcW w:w="2013" w:type="dxa"/>
            <w:shd w:val="clear" w:color="auto" w:fill="FFFFFF" w:themeFill="background1"/>
          </w:tcPr>
          <w:p w14:paraId="1362CFA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50C45F3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Last action + 50 years</w:t>
            </w:r>
          </w:p>
        </w:tc>
        <w:tc>
          <w:tcPr>
            <w:tcW w:w="1780" w:type="dxa"/>
            <w:shd w:val="clear" w:color="auto" w:fill="FFFFFF" w:themeFill="background1"/>
          </w:tcPr>
          <w:p w14:paraId="18862B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E2EA3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ABEE775" w14:textId="77777777" w:rsidTr="00B068ED">
        <w:trPr>
          <w:cantSplit/>
          <w:trHeight w:val="144"/>
        </w:trPr>
        <w:tc>
          <w:tcPr>
            <w:tcW w:w="694" w:type="dxa"/>
            <w:shd w:val="clear" w:color="auto" w:fill="FFFFFF" w:themeFill="background1"/>
          </w:tcPr>
          <w:p w14:paraId="71AA682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2.4.8</w:t>
            </w:r>
          </w:p>
        </w:tc>
        <w:tc>
          <w:tcPr>
            <w:tcW w:w="1723" w:type="dxa"/>
            <w:shd w:val="clear" w:color="auto" w:fill="FFFFFF" w:themeFill="background1"/>
          </w:tcPr>
          <w:p w14:paraId="316B6B3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 xml:space="preserve">Fire Precautions </w:t>
            </w:r>
            <w:proofErr w:type="gramStart"/>
            <w:r w:rsidRPr="000850C1">
              <w:rPr>
                <w:rFonts w:ascii="Arial" w:eastAsia="Arial" w:hAnsi="Arial" w:cs="Arial"/>
                <w:color w:val="231F20"/>
                <w:w w:val="110"/>
                <w:sz w:val="24"/>
                <w:szCs w:val="24"/>
                <w:lang w:val="en-US"/>
              </w:rPr>
              <w:t>log books</w:t>
            </w:r>
            <w:proofErr w:type="gramEnd"/>
          </w:p>
        </w:tc>
        <w:tc>
          <w:tcPr>
            <w:tcW w:w="2013" w:type="dxa"/>
            <w:shd w:val="clear" w:color="auto" w:fill="FFFFFF" w:themeFill="background1"/>
          </w:tcPr>
          <w:p w14:paraId="00FC704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6F6B10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+ 6 years</w:t>
            </w:r>
          </w:p>
        </w:tc>
        <w:tc>
          <w:tcPr>
            <w:tcW w:w="1780" w:type="dxa"/>
            <w:shd w:val="clear" w:color="auto" w:fill="FFFFFF" w:themeFill="background1"/>
          </w:tcPr>
          <w:p w14:paraId="795A7E2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1FA57D2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8C2465F" w14:textId="7266ACBA"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67FD41B2"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317C82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690C73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2A6A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2.4 Payroll and Pensions</w:t>
            </w:r>
          </w:p>
        </w:tc>
      </w:tr>
      <w:tr w:rsidR="00B068ED" w:rsidRPr="000850C1" w14:paraId="7032F559" w14:textId="77777777" w:rsidTr="00B068ED">
        <w:trPr>
          <w:cantSplit/>
          <w:trHeight w:val="144"/>
        </w:trPr>
        <w:tc>
          <w:tcPr>
            <w:tcW w:w="694" w:type="dxa"/>
            <w:shd w:val="clear" w:color="auto" w:fill="F2F2F2" w:themeFill="background1" w:themeFillShade="F2"/>
          </w:tcPr>
          <w:p w14:paraId="2B373B55"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0EC081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A00316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4731ED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F732A4B"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2A79C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88DBA5A"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3B6F416D" w14:textId="77777777" w:rsidTr="00B068ED">
        <w:trPr>
          <w:cantSplit/>
          <w:trHeight w:val="144"/>
        </w:trPr>
        <w:tc>
          <w:tcPr>
            <w:tcW w:w="694" w:type="dxa"/>
            <w:shd w:val="clear" w:color="auto" w:fill="FFFFFF" w:themeFill="background1"/>
          </w:tcPr>
          <w:p w14:paraId="6DFB39B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2.5.1</w:t>
            </w:r>
          </w:p>
        </w:tc>
        <w:tc>
          <w:tcPr>
            <w:tcW w:w="1723" w:type="dxa"/>
            <w:shd w:val="clear" w:color="auto" w:fill="FFFFFF" w:themeFill="background1"/>
          </w:tcPr>
          <w:p w14:paraId="59E1E7F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Maternity </w:t>
            </w:r>
            <w:proofErr w:type="gramStart"/>
            <w:r w:rsidRPr="000850C1">
              <w:rPr>
                <w:rFonts w:ascii="Arial" w:eastAsia="Arial" w:hAnsi="Arial" w:cs="Arial"/>
                <w:color w:val="231F20"/>
                <w:sz w:val="24"/>
                <w:szCs w:val="24"/>
                <w:lang w:val="en-US"/>
              </w:rPr>
              <w:t>pay</w:t>
            </w:r>
            <w:proofErr w:type="gramEnd"/>
            <w:r w:rsidRPr="000850C1">
              <w:rPr>
                <w:rFonts w:ascii="Arial" w:eastAsia="Arial" w:hAnsi="Arial" w:cs="Arial"/>
                <w:color w:val="231F20"/>
                <w:sz w:val="24"/>
                <w:szCs w:val="24"/>
                <w:lang w:val="en-US"/>
              </w:rPr>
              <w:t xml:space="preserve"> records</w:t>
            </w:r>
          </w:p>
        </w:tc>
        <w:tc>
          <w:tcPr>
            <w:tcW w:w="2013" w:type="dxa"/>
            <w:shd w:val="clear" w:color="auto" w:fill="FFFFFF" w:themeFill="background1"/>
          </w:tcPr>
          <w:p w14:paraId="4A8DAB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808925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BE2C9C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663BDA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79DC30C" w14:textId="77777777" w:rsidTr="00B068ED">
        <w:trPr>
          <w:cantSplit/>
          <w:trHeight w:val="144"/>
        </w:trPr>
        <w:tc>
          <w:tcPr>
            <w:tcW w:w="694" w:type="dxa"/>
            <w:shd w:val="clear" w:color="auto" w:fill="FFFFFF" w:themeFill="background1"/>
          </w:tcPr>
          <w:p w14:paraId="362DCE5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2.5.2</w:t>
            </w:r>
          </w:p>
        </w:tc>
        <w:tc>
          <w:tcPr>
            <w:tcW w:w="1723" w:type="dxa"/>
            <w:shd w:val="clear" w:color="auto" w:fill="FFFFFF" w:themeFill="background1"/>
          </w:tcPr>
          <w:p w14:paraId="16509321" w14:textId="77777777" w:rsidR="00B068ED" w:rsidRPr="000850C1" w:rsidRDefault="00B068ED" w:rsidP="00B068ED">
            <w:pPr>
              <w:widowControl w:val="0"/>
              <w:autoSpaceDE w:val="0"/>
              <w:autoSpaceDN w:val="0"/>
              <w:spacing w:before="120" w:beforeAutospacing="0" w:after="120" w:afterAutospacing="0"/>
              <w:ind w:left="105" w:right="75"/>
              <w:rPr>
                <w:rFonts w:ascii="Arial" w:eastAsia="Arial" w:hAnsi="Arial" w:cs="Arial"/>
                <w:sz w:val="24"/>
                <w:szCs w:val="24"/>
                <w:lang w:val="en-US"/>
              </w:rPr>
            </w:pPr>
            <w:r w:rsidRPr="000850C1">
              <w:rPr>
                <w:rFonts w:ascii="Arial" w:eastAsia="Arial" w:hAnsi="Arial" w:cs="Arial"/>
                <w:color w:val="231F20"/>
                <w:sz w:val="24"/>
                <w:szCs w:val="24"/>
                <w:lang w:val="en-US"/>
              </w:rPr>
              <w:t>Records held under</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Retirement Benefits Schemes (Information Powers) Regulations</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1995</w:t>
            </w:r>
          </w:p>
        </w:tc>
        <w:tc>
          <w:tcPr>
            <w:tcW w:w="2013" w:type="dxa"/>
            <w:shd w:val="clear" w:color="auto" w:fill="FFFFFF" w:themeFill="background1"/>
          </w:tcPr>
          <w:p w14:paraId="2C2918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F8D8E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4AE4E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E01015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A5065AB" w14:textId="63374D86"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5BA609AF"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61249F3F"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0" w:name="_Toc74314990"/>
      <w:bookmarkStart w:id="21" w:name="_Toc74551521"/>
      <w:r w:rsidRPr="000850C1">
        <w:rPr>
          <w:rFonts w:ascii="Arial" w:eastAsia="Arial" w:hAnsi="Arial" w:cs="Arial"/>
          <w:b/>
          <w:bCs/>
          <w:sz w:val="24"/>
          <w:szCs w:val="24"/>
          <w:lang w:val="en-US"/>
        </w:rPr>
        <w:lastRenderedPageBreak/>
        <w:t>Financial Management of the School</w:t>
      </w:r>
      <w:bookmarkEnd w:id="20"/>
      <w:bookmarkEnd w:id="2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3501E079" w14:textId="77777777" w:rsidTr="00B068ED">
        <w:trPr>
          <w:cantSplit/>
          <w:trHeight w:val="144"/>
        </w:trPr>
        <w:tc>
          <w:tcPr>
            <w:tcW w:w="9540" w:type="dxa"/>
            <w:shd w:val="clear" w:color="auto" w:fill="F2F2F2" w:themeFill="background1" w:themeFillShade="F2"/>
          </w:tcPr>
          <w:p w14:paraId="54FE25E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deals with all aspects of the financial management of the school including the administration of school meals</w:t>
            </w:r>
          </w:p>
        </w:tc>
      </w:tr>
    </w:tbl>
    <w:p w14:paraId="240D4099"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C7315BD"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401B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3.1 Risk Management and Insurance</w:t>
            </w:r>
          </w:p>
        </w:tc>
      </w:tr>
      <w:tr w:rsidR="00B068ED" w:rsidRPr="000850C1" w14:paraId="1391605B" w14:textId="77777777" w:rsidTr="00B068ED">
        <w:trPr>
          <w:cantSplit/>
          <w:trHeight w:val="144"/>
        </w:trPr>
        <w:tc>
          <w:tcPr>
            <w:tcW w:w="694" w:type="dxa"/>
            <w:shd w:val="clear" w:color="auto" w:fill="F2F2F2" w:themeFill="background1" w:themeFillShade="F2"/>
          </w:tcPr>
          <w:p w14:paraId="0615ACFC"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899F14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4CAE1D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646471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122760F"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217C71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53E56B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4874D09" w14:textId="77777777" w:rsidTr="00B068ED">
        <w:trPr>
          <w:cantSplit/>
          <w:trHeight w:val="144"/>
        </w:trPr>
        <w:tc>
          <w:tcPr>
            <w:tcW w:w="694" w:type="dxa"/>
            <w:shd w:val="clear" w:color="auto" w:fill="FFFFFF" w:themeFill="background1"/>
          </w:tcPr>
          <w:p w14:paraId="4B2A4D89"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30ED6FBD"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3.1.1</w:t>
            </w:r>
          </w:p>
        </w:tc>
        <w:tc>
          <w:tcPr>
            <w:tcW w:w="1723" w:type="dxa"/>
            <w:shd w:val="clear" w:color="auto" w:fill="FFFFFF" w:themeFill="background1"/>
          </w:tcPr>
          <w:p w14:paraId="1FE47FE0" w14:textId="77777777" w:rsidR="00B068ED" w:rsidRPr="000850C1" w:rsidRDefault="00B068ED" w:rsidP="00B068ED">
            <w:pPr>
              <w:widowControl w:val="0"/>
              <w:autoSpaceDE w:val="0"/>
              <w:autoSpaceDN w:val="0"/>
              <w:spacing w:before="71" w:beforeAutospacing="0" w:after="120" w:afterAutospacing="0" w:line="271" w:lineRule="auto"/>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Employer’s Liability Insurance Certificate</w:t>
            </w:r>
          </w:p>
        </w:tc>
        <w:tc>
          <w:tcPr>
            <w:tcW w:w="2013" w:type="dxa"/>
            <w:shd w:val="clear" w:color="auto" w:fill="FFFFFF" w:themeFill="background1"/>
          </w:tcPr>
          <w:p w14:paraId="1C0A8287"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A3E39D3"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Closure of the school + 40 years</w:t>
            </w:r>
          </w:p>
        </w:tc>
        <w:tc>
          <w:tcPr>
            <w:tcW w:w="1780" w:type="dxa"/>
            <w:shd w:val="clear" w:color="auto" w:fill="FFFFFF" w:themeFill="background1"/>
          </w:tcPr>
          <w:p w14:paraId="203D4A1E"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A511B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15A33C85"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5A370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5838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3.2 Asset Management</w:t>
            </w:r>
          </w:p>
        </w:tc>
      </w:tr>
      <w:tr w:rsidR="00B068ED" w:rsidRPr="000850C1" w14:paraId="5CFC1AAA" w14:textId="77777777" w:rsidTr="00B068ED">
        <w:trPr>
          <w:cantSplit/>
          <w:trHeight w:val="144"/>
        </w:trPr>
        <w:tc>
          <w:tcPr>
            <w:tcW w:w="694" w:type="dxa"/>
            <w:shd w:val="clear" w:color="auto" w:fill="F2F2F2" w:themeFill="background1" w:themeFillShade="F2"/>
          </w:tcPr>
          <w:p w14:paraId="3A2F948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4E62D35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053977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1E578C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B585DDD"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815B7C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4376A7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D75C9E1" w14:textId="77777777" w:rsidTr="00B068ED">
        <w:trPr>
          <w:cantSplit/>
          <w:trHeight w:val="144"/>
        </w:trPr>
        <w:tc>
          <w:tcPr>
            <w:tcW w:w="694" w:type="dxa"/>
            <w:shd w:val="clear" w:color="auto" w:fill="FFFFFF" w:themeFill="background1"/>
          </w:tcPr>
          <w:p w14:paraId="4E97D7E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3.2.1</w:t>
            </w:r>
          </w:p>
        </w:tc>
        <w:tc>
          <w:tcPr>
            <w:tcW w:w="1723" w:type="dxa"/>
            <w:shd w:val="clear" w:color="auto" w:fill="FFFFFF" w:themeFill="background1"/>
          </w:tcPr>
          <w:p w14:paraId="3241B0B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Inventories of furniture and equipment</w:t>
            </w:r>
          </w:p>
        </w:tc>
        <w:tc>
          <w:tcPr>
            <w:tcW w:w="2013" w:type="dxa"/>
            <w:shd w:val="clear" w:color="auto" w:fill="FFFFFF" w:themeFill="background1"/>
          </w:tcPr>
          <w:p w14:paraId="1D24945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F5B111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03AA75A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7004D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5EE3AA3" w14:textId="77777777" w:rsidTr="00B068ED">
        <w:trPr>
          <w:cantSplit/>
          <w:trHeight w:val="144"/>
        </w:trPr>
        <w:tc>
          <w:tcPr>
            <w:tcW w:w="694" w:type="dxa"/>
            <w:shd w:val="clear" w:color="auto" w:fill="FFFFFF" w:themeFill="background1"/>
          </w:tcPr>
          <w:p w14:paraId="7ACE6B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3.2.2</w:t>
            </w:r>
          </w:p>
        </w:tc>
        <w:tc>
          <w:tcPr>
            <w:tcW w:w="1723" w:type="dxa"/>
            <w:shd w:val="clear" w:color="auto" w:fill="FFFFFF" w:themeFill="background1"/>
          </w:tcPr>
          <w:p w14:paraId="5BF32851"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Burglary, </w:t>
            </w:r>
            <w:proofErr w:type="gramStart"/>
            <w:r w:rsidRPr="000850C1">
              <w:rPr>
                <w:rFonts w:ascii="Arial" w:eastAsia="Arial" w:hAnsi="Arial" w:cs="Arial"/>
                <w:color w:val="231F20"/>
                <w:sz w:val="24"/>
                <w:szCs w:val="24"/>
                <w:lang w:val="en-US"/>
              </w:rPr>
              <w:t>theft</w:t>
            </w:r>
            <w:proofErr w:type="gramEnd"/>
            <w:r w:rsidRPr="000850C1">
              <w:rPr>
                <w:rFonts w:ascii="Arial" w:eastAsia="Arial" w:hAnsi="Arial" w:cs="Arial"/>
                <w:color w:val="231F20"/>
                <w:sz w:val="24"/>
                <w:szCs w:val="24"/>
                <w:lang w:val="en-US"/>
              </w:rPr>
              <w:t xml:space="preserve"> and vandalism report forms</w:t>
            </w:r>
          </w:p>
        </w:tc>
        <w:tc>
          <w:tcPr>
            <w:tcW w:w="2013" w:type="dxa"/>
            <w:shd w:val="clear" w:color="auto" w:fill="FFFFFF" w:themeFill="background1"/>
          </w:tcPr>
          <w:p w14:paraId="1A5E8C7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83F46F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E9218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5CD096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F4C5C0D" w14:textId="2BD885A9"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2C8C758B"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09AC237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48F85A7E"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43A9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3.3 Accounts and Statements including Budget Management</w:t>
            </w:r>
          </w:p>
        </w:tc>
      </w:tr>
      <w:tr w:rsidR="00B068ED" w:rsidRPr="000850C1" w14:paraId="6965F1E1" w14:textId="77777777" w:rsidTr="00B068ED">
        <w:trPr>
          <w:cantSplit/>
          <w:trHeight w:val="144"/>
        </w:trPr>
        <w:tc>
          <w:tcPr>
            <w:tcW w:w="694" w:type="dxa"/>
            <w:shd w:val="clear" w:color="auto" w:fill="F2F2F2" w:themeFill="background1" w:themeFillShade="F2"/>
          </w:tcPr>
          <w:p w14:paraId="7AB470FB"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5F4BE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DEF234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A2A00B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86B1C3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273864"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BAAFAD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FAC0FC3" w14:textId="77777777" w:rsidTr="00B068ED">
        <w:trPr>
          <w:cantSplit/>
          <w:trHeight w:val="144"/>
        </w:trPr>
        <w:tc>
          <w:tcPr>
            <w:tcW w:w="694" w:type="dxa"/>
            <w:shd w:val="clear" w:color="auto" w:fill="FFFFFF" w:themeFill="background1"/>
          </w:tcPr>
          <w:p w14:paraId="06FD42F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3.3.1</w:t>
            </w:r>
          </w:p>
        </w:tc>
        <w:tc>
          <w:tcPr>
            <w:tcW w:w="1723" w:type="dxa"/>
            <w:shd w:val="clear" w:color="auto" w:fill="FFFFFF" w:themeFill="background1"/>
          </w:tcPr>
          <w:p w14:paraId="3CFFE69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Annual Accounts</w:t>
            </w:r>
          </w:p>
        </w:tc>
        <w:tc>
          <w:tcPr>
            <w:tcW w:w="2013" w:type="dxa"/>
            <w:shd w:val="clear" w:color="auto" w:fill="FFFFFF" w:themeFill="background1"/>
          </w:tcPr>
          <w:p w14:paraId="403DD9F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FDEB7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E20AE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06E0F88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0A7AEB" w14:textId="77777777" w:rsidTr="00B068ED">
        <w:trPr>
          <w:cantSplit/>
          <w:trHeight w:val="144"/>
        </w:trPr>
        <w:tc>
          <w:tcPr>
            <w:tcW w:w="694" w:type="dxa"/>
            <w:shd w:val="clear" w:color="auto" w:fill="FFFFFF" w:themeFill="background1"/>
          </w:tcPr>
          <w:p w14:paraId="06E5A4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3.3.2</w:t>
            </w:r>
          </w:p>
        </w:tc>
        <w:tc>
          <w:tcPr>
            <w:tcW w:w="1723" w:type="dxa"/>
            <w:shd w:val="clear" w:color="auto" w:fill="FFFFFF" w:themeFill="background1"/>
          </w:tcPr>
          <w:p w14:paraId="32D8216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Loans and grants managed by the school</w:t>
            </w:r>
          </w:p>
        </w:tc>
        <w:tc>
          <w:tcPr>
            <w:tcW w:w="2013" w:type="dxa"/>
            <w:shd w:val="clear" w:color="auto" w:fill="FFFFFF" w:themeFill="background1"/>
          </w:tcPr>
          <w:p w14:paraId="288611B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A631E4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last payment on the loan + 12 years then REVIEW</w:t>
            </w:r>
          </w:p>
        </w:tc>
        <w:tc>
          <w:tcPr>
            <w:tcW w:w="1780" w:type="dxa"/>
            <w:shd w:val="clear" w:color="auto" w:fill="FFFFFF" w:themeFill="background1"/>
          </w:tcPr>
          <w:p w14:paraId="078E7B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01E8CC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5950386" w14:textId="77777777" w:rsidTr="00B068ED">
        <w:trPr>
          <w:cantSplit/>
          <w:trHeight w:val="144"/>
        </w:trPr>
        <w:tc>
          <w:tcPr>
            <w:tcW w:w="694" w:type="dxa"/>
            <w:shd w:val="clear" w:color="auto" w:fill="FFFFFF" w:themeFill="background1"/>
          </w:tcPr>
          <w:p w14:paraId="401A42B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3.3.3</w:t>
            </w:r>
          </w:p>
        </w:tc>
        <w:tc>
          <w:tcPr>
            <w:tcW w:w="1723" w:type="dxa"/>
            <w:shd w:val="clear" w:color="auto" w:fill="FFFFFF" w:themeFill="background1"/>
          </w:tcPr>
          <w:p w14:paraId="4A7D66C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Student Grant applications</w:t>
            </w:r>
          </w:p>
        </w:tc>
        <w:tc>
          <w:tcPr>
            <w:tcW w:w="2013" w:type="dxa"/>
            <w:shd w:val="clear" w:color="auto" w:fill="FFFFFF" w:themeFill="background1"/>
          </w:tcPr>
          <w:p w14:paraId="47DDB2E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F24CEA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6219109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69D8F7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4BD75C0" w14:textId="77777777" w:rsidTr="00B068ED">
        <w:trPr>
          <w:cantSplit/>
          <w:trHeight w:val="144"/>
        </w:trPr>
        <w:tc>
          <w:tcPr>
            <w:tcW w:w="694" w:type="dxa"/>
            <w:shd w:val="clear" w:color="auto" w:fill="FFFFFF" w:themeFill="background1"/>
          </w:tcPr>
          <w:p w14:paraId="10B4EFF1"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3.3.4</w:t>
            </w:r>
          </w:p>
        </w:tc>
        <w:tc>
          <w:tcPr>
            <w:tcW w:w="1723" w:type="dxa"/>
            <w:shd w:val="clear" w:color="auto" w:fill="FFFFFF" w:themeFill="background1"/>
          </w:tcPr>
          <w:p w14:paraId="0865B63D"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and management of budgets including the Annual Budget statement and background</w:t>
            </w:r>
            <w:r w:rsidRPr="000850C1">
              <w:rPr>
                <w:rFonts w:ascii="Arial" w:eastAsia="Arial" w:hAnsi="Arial" w:cs="Arial"/>
                <w:color w:val="231F20"/>
                <w:spacing w:val="9"/>
                <w:sz w:val="24"/>
                <w:szCs w:val="24"/>
                <w:lang w:val="en-US"/>
              </w:rPr>
              <w:t xml:space="preserve"> </w:t>
            </w:r>
            <w:r w:rsidRPr="000850C1">
              <w:rPr>
                <w:rFonts w:ascii="Arial" w:eastAsia="Arial" w:hAnsi="Arial" w:cs="Arial"/>
                <w:color w:val="231F20"/>
                <w:sz w:val="24"/>
                <w:szCs w:val="24"/>
                <w:lang w:val="en-US"/>
              </w:rPr>
              <w:t>papers</w:t>
            </w:r>
          </w:p>
        </w:tc>
        <w:tc>
          <w:tcPr>
            <w:tcW w:w="2013" w:type="dxa"/>
            <w:shd w:val="clear" w:color="auto" w:fill="FFFFFF" w:themeFill="background1"/>
          </w:tcPr>
          <w:p w14:paraId="410CF2C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8CB04C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budget + 3 years</w:t>
            </w:r>
          </w:p>
        </w:tc>
        <w:tc>
          <w:tcPr>
            <w:tcW w:w="1780" w:type="dxa"/>
            <w:shd w:val="clear" w:color="auto" w:fill="FFFFFF" w:themeFill="background1"/>
          </w:tcPr>
          <w:p w14:paraId="0F84090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75A78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FF414BE" w14:textId="77777777" w:rsidTr="00B068ED">
        <w:trPr>
          <w:cantSplit/>
          <w:trHeight w:val="144"/>
        </w:trPr>
        <w:tc>
          <w:tcPr>
            <w:tcW w:w="694" w:type="dxa"/>
            <w:shd w:val="clear" w:color="auto" w:fill="FFFFFF" w:themeFill="background1"/>
          </w:tcPr>
          <w:p w14:paraId="335B227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3.3.5</w:t>
            </w:r>
          </w:p>
        </w:tc>
        <w:tc>
          <w:tcPr>
            <w:tcW w:w="1723" w:type="dxa"/>
            <w:shd w:val="clear" w:color="auto" w:fill="FFFFFF" w:themeFill="background1"/>
          </w:tcPr>
          <w:p w14:paraId="4A45EF4B"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Invoices, receipts, order books and requisitions, delivery notices</w:t>
            </w:r>
          </w:p>
        </w:tc>
        <w:tc>
          <w:tcPr>
            <w:tcW w:w="2013" w:type="dxa"/>
            <w:shd w:val="clear" w:color="auto" w:fill="FFFFFF" w:themeFill="background1"/>
          </w:tcPr>
          <w:p w14:paraId="77F9F5B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B53AB9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63EBB34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4496D5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EF7673F" w14:textId="77777777" w:rsidTr="00B068ED">
        <w:trPr>
          <w:cantSplit/>
          <w:trHeight w:val="144"/>
        </w:trPr>
        <w:tc>
          <w:tcPr>
            <w:tcW w:w="694" w:type="dxa"/>
            <w:shd w:val="clear" w:color="auto" w:fill="FFFFFF" w:themeFill="background1"/>
          </w:tcPr>
          <w:p w14:paraId="01CCA61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3.3.6</w:t>
            </w:r>
          </w:p>
        </w:tc>
        <w:tc>
          <w:tcPr>
            <w:tcW w:w="1723" w:type="dxa"/>
            <w:shd w:val="clear" w:color="auto" w:fill="FFFFFF" w:themeFill="background1"/>
          </w:tcPr>
          <w:p w14:paraId="230BF3DB"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collection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 banking of</w:t>
            </w:r>
            <w:r w:rsidRPr="000850C1">
              <w:rPr>
                <w:rFonts w:ascii="Arial" w:eastAsia="Arial" w:hAnsi="Arial" w:cs="Arial"/>
                <w:color w:val="231F20"/>
                <w:spacing w:val="-40"/>
                <w:sz w:val="24"/>
                <w:szCs w:val="24"/>
                <w:lang w:val="en-US"/>
              </w:rPr>
              <w:t xml:space="preserve"> </w:t>
            </w:r>
            <w:r w:rsidRPr="000850C1">
              <w:rPr>
                <w:rFonts w:ascii="Arial" w:eastAsia="Arial" w:hAnsi="Arial" w:cs="Arial"/>
                <w:color w:val="231F20"/>
                <w:sz w:val="24"/>
                <w:szCs w:val="24"/>
                <w:lang w:val="en-US"/>
              </w:rPr>
              <w:t>monies</w:t>
            </w:r>
          </w:p>
        </w:tc>
        <w:tc>
          <w:tcPr>
            <w:tcW w:w="2013" w:type="dxa"/>
            <w:shd w:val="clear" w:color="auto" w:fill="FFFFFF" w:themeFill="background1"/>
          </w:tcPr>
          <w:p w14:paraId="1C96E0F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34059D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36C444B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8DA4C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1F9880F" w14:textId="77777777" w:rsidTr="00B068ED">
        <w:trPr>
          <w:cantSplit/>
          <w:trHeight w:val="144"/>
        </w:trPr>
        <w:tc>
          <w:tcPr>
            <w:tcW w:w="694" w:type="dxa"/>
            <w:shd w:val="clear" w:color="auto" w:fill="FFFFFF" w:themeFill="background1"/>
          </w:tcPr>
          <w:p w14:paraId="6440A68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3.3.7</w:t>
            </w:r>
          </w:p>
        </w:tc>
        <w:tc>
          <w:tcPr>
            <w:tcW w:w="1723" w:type="dxa"/>
            <w:shd w:val="clear" w:color="auto" w:fill="FFFFFF" w:themeFill="background1"/>
          </w:tcPr>
          <w:p w14:paraId="1F40EC7F"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identification</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and collection of</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debt</w:t>
            </w:r>
          </w:p>
        </w:tc>
        <w:tc>
          <w:tcPr>
            <w:tcW w:w="2013" w:type="dxa"/>
            <w:shd w:val="clear" w:color="auto" w:fill="FFFFFF" w:themeFill="background1"/>
          </w:tcPr>
          <w:p w14:paraId="18BD961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C347F1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44FBB9A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80DBC3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CE55C46"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7611C570"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E65CDF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05BF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3.4 Contract Management</w:t>
            </w:r>
          </w:p>
        </w:tc>
      </w:tr>
      <w:tr w:rsidR="00B068ED" w:rsidRPr="000850C1" w14:paraId="736FBBFB" w14:textId="77777777" w:rsidTr="00B068ED">
        <w:trPr>
          <w:cantSplit/>
          <w:trHeight w:val="144"/>
        </w:trPr>
        <w:tc>
          <w:tcPr>
            <w:tcW w:w="694" w:type="dxa"/>
            <w:shd w:val="clear" w:color="auto" w:fill="F2F2F2" w:themeFill="background1" w:themeFillShade="F2"/>
          </w:tcPr>
          <w:p w14:paraId="129AE9B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C044C9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2BFC4C6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090AC5D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D5456BD"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790931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0687C2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E7C7303" w14:textId="77777777" w:rsidTr="00B068ED">
        <w:trPr>
          <w:cantSplit/>
          <w:trHeight w:val="144"/>
        </w:trPr>
        <w:tc>
          <w:tcPr>
            <w:tcW w:w="694" w:type="dxa"/>
            <w:shd w:val="clear" w:color="auto" w:fill="FFFFFF" w:themeFill="background1"/>
          </w:tcPr>
          <w:p w14:paraId="208B87E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3.4.1</w:t>
            </w:r>
          </w:p>
        </w:tc>
        <w:tc>
          <w:tcPr>
            <w:tcW w:w="1723" w:type="dxa"/>
            <w:shd w:val="clear" w:color="auto" w:fill="FFFFFF" w:themeFill="background1"/>
          </w:tcPr>
          <w:p w14:paraId="23E90B79"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management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 contracts under</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seal</w:t>
            </w:r>
          </w:p>
        </w:tc>
        <w:tc>
          <w:tcPr>
            <w:tcW w:w="2013" w:type="dxa"/>
            <w:shd w:val="clear" w:color="auto" w:fill="FFFFFF" w:themeFill="background1"/>
          </w:tcPr>
          <w:p w14:paraId="3E69EC09"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090EF4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Last payment on the contract + 12 years</w:t>
            </w:r>
          </w:p>
        </w:tc>
        <w:tc>
          <w:tcPr>
            <w:tcW w:w="1780" w:type="dxa"/>
            <w:shd w:val="clear" w:color="auto" w:fill="FFFFFF" w:themeFill="background1"/>
          </w:tcPr>
          <w:p w14:paraId="5337969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698C9A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81D8CAD" w14:textId="77777777" w:rsidTr="00B068ED">
        <w:trPr>
          <w:cantSplit/>
          <w:trHeight w:val="144"/>
        </w:trPr>
        <w:tc>
          <w:tcPr>
            <w:tcW w:w="694" w:type="dxa"/>
            <w:shd w:val="clear" w:color="auto" w:fill="FFFFFF" w:themeFill="background1"/>
          </w:tcPr>
          <w:p w14:paraId="0755438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3.4.2</w:t>
            </w:r>
          </w:p>
        </w:tc>
        <w:tc>
          <w:tcPr>
            <w:tcW w:w="1723" w:type="dxa"/>
            <w:shd w:val="clear" w:color="auto" w:fill="FFFFFF" w:themeFill="background1"/>
          </w:tcPr>
          <w:p w14:paraId="6D0BB129"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management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 contracts under</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signature</w:t>
            </w:r>
          </w:p>
        </w:tc>
        <w:tc>
          <w:tcPr>
            <w:tcW w:w="2013" w:type="dxa"/>
            <w:shd w:val="clear" w:color="auto" w:fill="FFFFFF" w:themeFill="background1"/>
          </w:tcPr>
          <w:p w14:paraId="7498510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26A53F1"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Last payment on the contract + 6 years</w:t>
            </w:r>
          </w:p>
        </w:tc>
        <w:tc>
          <w:tcPr>
            <w:tcW w:w="1780" w:type="dxa"/>
            <w:shd w:val="clear" w:color="auto" w:fill="FFFFFF" w:themeFill="background1"/>
          </w:tcPr>
          <w:p w14:paraId="1422ED8A"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AFF885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67A7B7F" w14:textId="77777777" w:rsidTr="00B068ED">
        <w:trPr>
          <w:cantSplit/>
          <w:trHeight w:val="144"/>
        </w:trPr>
        <w:tc>
          <w:tcPr>
            <w:tcW w:w="694" w:type="dxa"/>
            <w:shd w:val="clear" w:color="auto" w:fill="FFFFFF" w:themeFill="background1"/>
          </w:tcPr>
          <w:p w14:paraId="00AAAF5B"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3.4.3</w:t>
            </w:r>
          </w:p>
        </w:tc>
        <w:tc>
          <w:tcPr>
            <w:tcW w:w="1723" w:type="dxa"/>
            <w:shd w:val="clear" w:color="auto" w:fill="FFFFFF" w:themeFill="background1"/>
          </w:tcPr>
          <w:p w14:paraId="2F15D5C1"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monitoring</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of contracts</w:t>
            </w:r>
          </w:p>
        </w:tc>
        <w:tc>
          <w:tcPr>
            <w:tcW w:w="2013" w:type="dxa"/>
            <w:shd w:val="clear" w:color="auto" w:fill="FFFFFF" w:themeFill="background1"/>
          </w:tcPr>
          <w:p w14:paraId="73B6209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D0CE6CF"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+ 2 years</w:t>
            </w:r>
          </w:p>
        </w:tc>
        <w:tc>
          <w:tcPr>
            <w:tcW w:w="1780" w:type="dxa"/>
            <w:shd w:val="clear" w:color="auto" w:fill="FFFFFF" w:themeFill="background1"/>
          </w:tcPr>
          <w:p w14:paraId="62FF5A01"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92CCB2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63E0995E" w14:textId="231A1B79" w:rsidR="005019AC" w:rsidRDefault="005019AC"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3B9CA40F"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50E2AD2B"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78346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88A0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3.5 School Fund</w:t>
            </w:r>
          </w:p>
        </w:tc>
      </w:tr>
      <w:tr w:rsidR="00B068ED" w:rsidRPr="000850C1" w14:paraId="7ED0FF00" w14:textId="77777777" w:rsidTr="00B068ED">
        <w:trPr>
          <w:cantSplit/>
          <w:trHeight w:val="144"/>
        </w:trPr>
        <w:tc>
          <w:tcPr>
            <w:tcW w:w="694" w:type="dxa"/>
            <w:shd w:val="clear" w:color="auto" w:fill="F2F2F2" w:themeFill="background1" w:themeFillShade="F2"/>
          </w:tcPr>
          <w:p w14:paraId="62447731"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9D7A20"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F6309F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582621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5FA9F1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AB71EA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E200E4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D805108" w14:textId="77777777" w:rsidTr="00B068ED">
        <w:trPr>
          <w:cantSplit/>
          <w:trHeight w:val="144"/>
        </w:trPr>
        <w:tc>
          <w:tcPr>
            <w:tcW w:w="694" w:type="dxa"/>
            <w:shd w:val="clear" w:color="auto" w:fill="FFFFFF" w:themeFill="background1"/>
          </w:tcPr>
          <w:p w14:paraId="32D3A6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3.5.1</w:t>
            </w:r>
          </w:p>
        </w:tc>
        <w:tc>
          <w:tcPr>
            <w:tcW w:w="1723" w:type="dxa"/>
            <w:shd w:val="clear" w:color="auto" w:fill="FFFFFF" w:themeFill="background1"/>
          </w:tcPr>
          <w:p w14:paraId="7C9BCE76"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Cheque books</w:t>
            </w:r>
          </w:p>
        </w:tc>
        <w:tc>
          <w:tcPr>
            <w:tcW w:w="2013" w:type="dxa"/>
            <w:shd w:val="clear" w:color="auto" w:fill="FFFFFF" w:themeFill="background1"/>
          </w:tcPr>
          <w:p w14:paraId="004C803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1DEFD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2BA2E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BA469E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F1B1C4E" w14:textId="77777777" w:rsidTr="00B068ED">
        <w:trPr>
          <w:cantSplit/>
          <w:trHeight w:val="144"/>
        </w:trPr>
        <w:tc>
          <w:tcPr>
            <w:tcW w:w="694" w:type="dxa"/>
            <w:shd w:val="clear" w:color="auto" w:fill="FFFFFF" w:themeFill="background1"/>
          </w:tcPr>
          <w:p w14:paraId="1EB198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3.5.2</w:t>
            </w:r>
          </w:p>
        </w:tc>
        <w:tc>
          <w:tcPr>
            <w:tcW w:w="1723" w:type="dxa"/>
            <w:shd w:val="clear" w:color="auto" w:fill="FFFFFF" w:themeFill="background1"/>
          </w:tcPr>
          <w:p w14:paraId="1E471022"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Paying in books</w:t>
            </w:r>
          </w:p>
        </w:tc>
        <w:tc>
          <w:tcPr>
            <w:tcW w:w="2013" w:type="dxa"/>
            <w:shd w:val="clear" w:color="auto" w:fill="FFFFFF" w:themeFill="background1"/>
          </w:tcPr>
          <w:p w14:paraId="2742A33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27D78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2935D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A76EA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2F060767" w14:textId="77777777" w:rsidTr="00B068ED">
        <w:trPr>
          <w:cantSplit/>
          <w:trHeight w:val="144"/>
        </w:trPr>
        <w:tc>
          <w:tcPr>
            <w:tcW w:w="694" w:type="dxa"/>
            <w:shd w:val="clear" w:color="auto" w:fill="FFFFFF" w:themeFill="background1"/>
          </w:tcPr>
          <w:p w14:paraId="5E19C8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3.5.3</w:t>
            </w:r>
          </w:p>
        </w:tc>
        <w:tc>
          <w:tcPr>
            <w:tcW w:w="1723" w:type="dxa"/>
            <w:shd w:val="clear" w:color="auto" w:fill="FFFFFF" w:themeFill="background1"/>
          </w:tcPr>
          <w:p w14:paraId="1E1ACF3E"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Ledger</w:t>
            </w:r>
          </w:p>
        </w:tc>
        <w:tc>
          <w:tcPr>
            <w:tcW w:w="2013" w:type="dxa"/>
            <w:shd w:val="clear" w:color="auto" w:fill="FFFFFF" w:themeFill="background1"/>
          </w:tcPr>
          <w:p w14:paraId="058D413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70A82B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09465E4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B9ADC6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C7D4509" w14:textId="77777777" w:rsidTr="00B068ED">
        <w:trPr>
          <w:cantSplit/>
          <w:trHeight w:val="144"/>
        </w:trPr>
        <w:tc>
          <w:tcPr>
            <w:tcW w:w="694" w:type="dxa"/>
            <w:shd w:val="clear" w:color="auto" w:fill="FFFFFF" w:themeFill="background1"/>
          </w:tcPr>
          <w:p w14:paraId="1556C5E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3.5.4</w:t>
            </w:r>
          </w:p>
        </w:tc>
        <w:tc>
          <w:tcPr>
            <w:tcW w:w="1723" w:type="dxa"/>
            <w:shd w:val="clear" w:color="auto" w:fill="FFFFFF" w:themeFill="background1"/>
          </w:tcPr>
          <w:p w14:paraId="3CF1D27B"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Invoices</w:t>
            </w:r>
          </w:p>
        </w:tc>
        <w:tc>
          <w:tcPr>
            <w:tcW w:w="2013" w:type="dxa"/>
            <w:shd w:val="clear" w:color="auto" w:fill="FFFFFF" w:themeFill="background1"/>
          </w:tcPr>
          <w:p w14:paraId="242483B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7DCC9F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C3C9FB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CC8C01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18492DE7" w14:textId="77777777" w:rsidTr="00B068ED">
        <w:trPr>
          <w:cantSplit/>
          <w:trHeight w:val="144"/>
        </w:trPr>
        <w:tc>
          <w:tcPr>
            <w:tcW w:w="694" w:type="dxa"/>
            <w:shd w:val="clear" w:color="auto" w:fill="FFFFFF" w:themeFill="background1"/>
          </w:tcPr>
          <w:p w14:paraId="4CCE439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3.5.5</w:t>
            </w:r>
          </w:p>
        </w:tc>
        <w:tc>
          <w:tcPr>
            <w:tcW w:w="1723" w:type="dxa"/>
            <w:shd w:val="clear" w:color="auto" w:fill="FFFFFF" w:themeFill="background1"/>
          </w:tcPr>
          <w:p w14:paraId="200398C0"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Receipts</w:t>
            </w:r>
          </w:p>
        </w:tc>
        <w:tc>
          <w:tcPr>
            <w:tcW w:w="2013" w:type="dxa"/>
            <w:shd w:val="clear" w:color="auto" w:fill="FFFFFF" w:themeFill="background1"/>
          </w:tcPr>
          <w:p w14:paraId="4507CDA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7683EB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53B49F9"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E91BE9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630541FA" w14:textId="77777777" w:rsidTr="00B068ED">
        <w:trPr>
          <w:cantSplit/>
          <w:trHeight w:val="144"/>
        </w:trPr>
        <w:tc>
          <w:tcPr>
            <w:tcW w:w="694" w:type="dxa"/>
            <w:shd w:val="clear" w:color="auto" w:fill="FFFFFF" w:themeFill="background1"/>
          </w:tcPr>
          <w:p w14:paraId="4A72AD3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3.5.6</w:t>
            </w:r>
          </w:p>
        </w:tc>
        <w:tc>
          <w:tcPr>
            <w:tcW w:w="1723" w:type="dxa"/>
            <w:shd w:val="clear" w:color="auto" w:fill="FFFFFF" w:themeFill="background1"/>
          </w:tcPr>
          <w:p w14:paraId="2C6CF173"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Bank statements</w:t>
            </w:r>
          </w:p>
        </w:tc>
        <w:tc>
          <w:tcPr>
            <w:tcW w:w="2013" w:type="dxa"/>
            <w:shd w:val="clear" w:color="auto" w:fill="FFFFFF" w:themeFill="background1"/>
          </w:tcPr>
          <w:p w14:paraId="6A779F0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A1C5F4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D80062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379CEF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6603AEB2" w14:textId="77777777" w:rsidTr="00B068ED">
        <w:trPr>
          <w:cantSplit/>
          <w:trHeight w:val="144"/>
        </w:trPr>
        <w:tc>
          <w:tcPr>
            <w:tcW w:w="694" w:type="dxa"/>
            <w:shd w:val="clear" w:color="auto" w:fill="FFFFFF" w:themeFill="background1"/>
          </w:tcPr>
          <w:p w14:paraId="5BC0FDC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3.5.7</w:t>
            </w:r>
          </w:p>
        </w:tc>
        <w:tc>
          <w:tcPr>
            <w:tcW w:w="1723" w:type="dxa"/>
            <w:shd w:val="clear" w:color="auto" w:fill="FFFFFF" w:themeFill="background1"/>
          </w:tcPr>
          <w:p w14:paraId="15D44244"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Journey Books</w:t>
            </w:r>
          </w:p>
        </w:tc>
        <w:tc>
          <w:tcPr>
            <w:tcW w:w="2013" w:type="dxa"/>
            <w:shd w:val="clear" w:color="auto" w:fill="FFFFFF" w:themeFill="background1"/>
          </w:tcPr>
          <w:p w14:paraId="0AFEDA1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E00437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B2A350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40477F"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3651E185" w14:textId="0BB298C3" w:rsidR="005019AC" w:rsidRDefault="005019AC"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5D9B187A"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BA8899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494C212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572A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3.6 School Meals</w:t>
            </w:r>
          </w:p>
        </w:tc>
      </w:tr>
      <w:tr w:rsidR="00B068ED" w:rsidRPr="000850C1" w14:paraId="4DD57CB5" w14:textId="77777777" w:rsidTr="00B068ED">
        <w:trPr>
          <w:cantSplit/>
          <w:trHeight w:val="144"/>
        </w:trPr>
        <w:tc>
          <w:tcPr>
            <w:tcW w:w="694" w:type="dxa"/>
            <w:shd w:val="clear" w:color="auto" w:fill="F2F2F2" w:themeFill="background1" w:themeFillShade="F2"/>
          </w:tcPr>
          <w:p w14:paraId="08A0765D"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EE9932C"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1BFBA1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23535D5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030FA5F"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201DC9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C784AA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30764167" w14:textId="77777777" w:rsidTr="00B068ED">
        <w:trPr>
          <w:cantSplit/>
          <w:trHeight w:val="144"/>
        </w:trPr>
        <w:tc>
          <w:tcPr>
            <w:tcW w:w="694" w:type="dxa"/>
            <w:shd w:val="clear" w:color="auto" w:fill="FFFFFF" w:themeFill="background1"/>
          </w:tcPr>
          <w:p w14:paraId="121DFC8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3.6.1</w:t>
            </w:r>
          </w:p>
        </w:tc>
        <w:tc>
          <w:tcPr>
            <w:tcW w:w="1723" w:type="dxa"/>
            <w:shd w:val="clear" w:color="auto" w:fill="FFFFFF" w:themeFill="background1"/>
          </w:tcPr>
          <w:p w14:paraId="236D998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Free School Meals Registers</w:t>
            </w:r>
          </w:p>
        </w:tc>
        <w:tc>
          <w:tcPr>
            <w:tcW w:w="2013" w:type="dxa"/>
            <w:shd w:val="clear" w:color="auto" w:fill="FFFFFF" w:themeFill="background1"/>
          </w:tcPr>
          <w:p w14:paraId="3EA81C7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2582F0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C113C2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C3D230B"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A7D4552" w14:textId="77777777" w:rsidTr="00B068ED">
        <w:trPr>
          <w:cantSplit/>
          <w:trHeight w:val="144"/>
        </w:trPr>
        <w:tc>
          <w:tcPr>
            <w:tcW w:w="694" w:type="dxa"/>
            <w:shd w:val="clear" w:color="auto" w:fill="FFFFFF" w:themeFill="background1"/>
          </w:tcPr>
          <w:p w14:paraId="43B7CF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3.6.2</w:t>
            </w:r>
          </w:p>
        </w:tc>
        <w:tc>
          <w:tcPr>
            <w:tcW w:w="1723" w:type="dxa"/>
            <w:shd w:val="clear" w:color="auto" w:fill="FFFFFF" w:themeFill="background1"/>
          </w:tcPr>
          <w:p w14:paraId="7D93EB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Meals Registers</w:t>
            </w:r>
          </w:p>
        </w:tc>
        <w:tc>
          <w:tcPr>
            <w:tcW w:w="2013" w:type="dxa"/>
            <w:shd w:val="clear" w:color="auto" w:fill="FFFFFF" w:themeFill="background1"/>
          </w:tcPr>
          <w:p w14:paraId="2EBDAA5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D3DCC8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06DB9AC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1CE82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91D86C8" w14:textId="77777777" w:rsidTr="00B068ED">
        <w:trPr>
          <w:cantSplit/>
          <w:trHeight w:val="144"/>
        </w:trPr>
        <w:tc>
          <w:tcPr>
            <w:tcW w:w="694" w:type="dxa"/>
            <w:shd w:val="clear" w:color="auto" w:fill="FFFFFF" w:themeFill="background1"/>
          </w:tcPr>
          <w:p w14:paraId="12D939E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3.6.3</w:t>
            </w:r>
          </w:p>
        </w:tc>
        <w:tc>
          <w:tcPr>
            <w:tcW w:w="1723" w:type="dxa"/>
            <w:shd w:val="clear" w:color="auto" w:fill="FFFFFF" w:themeFill="background1"/>
          </w:tcPr>
          <w:p w14:paraId="328E0D1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Meals Summary Sheets</w:t>
            </w:r>
          </w:p>
        </w:tc>
        <w:tc>
          <w:tcPr>
            <w:tcW w:w="2013" w:type="dxa"/>
            <w:shd w:val="clear" w:color="auto" w:fill="FFFFFF" w:themeFill="background1"/>
          </w:tcPr>
          <w:p w14:paraId="0E99B0A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919F8F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46FF0F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57C358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0CC8763C"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016C8B8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3C318892"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2" w:name="_Toc74314991"/>
      <w:bookmarkStart w:id="23" w:name="_Toc74551522"/>
      <w:r w:rsidRPr="000850C1">
        <w:rPr>
          <w:rFonts w:ascii="Arial" w:eastAsia="Arial" w:hAnsi="Arial" w:cs="Arial"/>
          <w:b/>
          <w:bCs/>
          <w:sz w:val="24"/>
          <w:szCs w:val="24"/>
          <w:lang w:val="en-US"/>
        </w:rPr>
        <w:lastRenderedPageBreak/>
        <w:t>Property Management</w:t>
      </w:r>
      <w:bookmarkEnd w:id="22"/>
      <w:bookmarkEnd w:id="2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6705194A" w14:textId="77777777" w:rsidTr="00B068ED">
        <w:trPr>
          <w:cantSplit/>
          <w:trHeight w:val="144"/>
        </w:trPr>
        <w:tc>
          <w:tcPr>
            <w:tcW w:w="9540" w:type="dxa"/>
            <w:shd w:val="clear" w:color="auto" w:fill="F2F2F2" w:themeFill="background1" w:themeFillShade="F2"/>
          </w:tcPr>
          <w:p w14:paraId="53510A4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covers the management of buildings and property.</w:t>
            </w:r>
          </w:p>
        </w:tc>
      </w:tr>
    </w:tbl>
    <w:p w14:paraId="49A82C9C"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9C24D62"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438C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4.1 Property Management </w:t>
            </w:r>
          </w:p>
        </w:tc>
      </w:tr>
      <w:tr w:rsidR="00B068ED" w:rsidRPr="000850C1" w14:paraId="2DEDB0E8" w14:textId="77777777" w:rsidTr="00B068ED">
        <w:trPr>
          <w:cantSplit/>
          <w:trHeight w:val="144"/>
        </w:trPr>
        <w:tc>
          <w:tcPr>
            <w:tcW w:w="694" w:type="dxa"/>
            <w:shd w:val="clear" w:color="auto" w:fill="F2F2F2" w:themeFill="background1" w:themeFillShade="F2"/>
          </w:tcPr>
          <w:p w14:paraId="1E1F797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8830A3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62CC1B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E10777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8C44FAC"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E3156D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5DD82BF"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1AB982B" w14:textId="77777777" w:rsidTr="00B068ED">
        <w:trPr>
          <w:cantSplit/>
          <w:trHeight w:val="144"/>
        </w:trPr>
        <w:tc>
          <w:tcPr>
            <w:tcW w:w="694" w:type="dxa"/>
            <w:shd w:val="clear" w:color="auto" w:fill="FFFFFF" w:themeFill="background1"/>
          </w:tcPr>
          <w:p w14:paraId="12A86DC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4.1.1</w:t>
            </w:r>
          </w:p>
        </w:tc>
        <w:tc>
          <w:tcPr>
            <w:tcW w:w="1723" w:type="dxa"/>
            <w:shd w:val="clear" w:color="auto" w:fill="FFFFFF" w:themeFill="background1"/>
          </w:tcPr>
          <w:p w14:paraId="628744C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Title deeds of properties belonging to the school</w:t>
            </w:r>
          </w:p>
        </w:tc>
        <w:tc>
          <w:tcPr>
            <w:tcW w:w="2013" w:type="dxa"/>
            <w:shd w:val="clear" w:color="auto" w:fill="FFFFFF" w:themeFill="background1"/>
          </w:tcPr>
          <w:p w14:paraId="7A67557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945E2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p w14:paraId="39135F9A" w14:textId="77777777" w:rsidR="00B068ED" w:rsidRPr="000850C1" w:rsidRDefault="00B068ED" w:rsidP="00B068ED">
            <w:pPr>
              <w:widowControl w:val="0"/>
              <w:autoSpaceDE w:val="0"/>
              <w:autoSpaceDN w:val="0"/>
              <w:spacing w:before="120" w:beforeAutospacing="0" w:after="120" w:afterAutospacing="0"/>
              <w:ind w:left="105" w:right="213"/>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follow the property unless the property has been registered with the Land Registry</w:t>
            </w:r>
          </w:p>
        </w:tc>
        <w:tc>
          <w:tcPr>
            <w:tcW w:w="1780" w:type="dxa"/>
            <w:shd w:val="clear" w:color="auto" w:fill="FFFFFF" w:themeFill="background1"/>
          </w:tcPr>
          <w:p w14:paraId="3747641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8D8D68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BCEC16B" w14:textId="77777777" w:rsidTr="00B068ED">
        <w:trPr>
          <w:cantSplit/>
          <w:trHeight w:val="144"/>
        </w:trPr>
        <w:tc>
          <w:tcPr>
            <w:tcW w:w="694" w:type="dxa"/>
            <w:shd w:val="clear" w:color="auto" w:fill="FFFFFF" w:themeFill="background1"/>
          </w:tcPr>
          <w:p w14:paraId="6EF9854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4.1.2</w:t>
            </w:r>
          </w:p>
        </w:tc>
        <w:tc>
          <w:tcPr>
            <w:tcW w:w="1723" w:type="dxa"/>
            <w:shd w:val="clear" w:color="auto" w:fill="FFFFFF" w:themeFill="background1"/>
          </w:tcPr>
          <w:p w14:paraId="757A146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Plans of property belong to the school</w:t>
            </w:r>
          </w:p>
        </w:tc>
        <w:tc>
          <w:tcPr>
            <w:tcW w:w="2013" w:type="dxa"/>
            <w:shd w:val="clear" w:color="auto" w:fill="FFFFFF" w:themeFill="background1"/>
          </w:tcPr>
          <w:p w14:paraId="676ED00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1304197" w14:textId="77777777" w:rsidR="00B068ED" w:rsidRPr="000850C1" w:rsidRDefault="00B068ED" w:rsidP="00B068ED">
            <w:pPr>
              <w:widowControl w:val="0"/>
              <w:autoSpaceDE w:val="0"/>
              <w:autoSpaceDN w:val="0"/>
              <w:spacing w:before="120" w:beforeAutospacing="0" w:after="120" w:afterAutospacing="0"/>
              <w:ind w:left="105" w:right="213"/>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whilst the building belongs to the school and should be passed onto any new owners if the building is leased or sold.</w:t>
            </w:r>
          </w:p>
        </w:tc>
        <w:tc>
          <w:tcPr>
            <w:tcW w:w="1780" w:type="dxa"/>
            <w:shd w:val="clear" w:color="auto" w:fill="FFFFFF" w:themeFill="background1"/>
          </w:tcPr>
          <w:p w14:paraId="5351008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658EA14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6A0C7D7" w14:textId="77777777" w:rsidTr="00B068ED">
        <w:trPr>
          <w:cantSplit/>
          <w:trHeight w:val="144"/>
        </w:trPr>
        <w:tc>
          <w:tcPr>
            <w:tcW w:w="694" w:type="dxa"/>
            <w:shd w:val="clear" w:color="auto" w:fill="FFFFFF" w:themeFill="background1"/>
          </w:tcPr>
          <w:p w14:paraId="35DEF36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4.1.3</w:t>
            </w:r>
          </w:p>
        </w:tc>
        <w:tc>
          <w:tcPr>
            <w:tcW w:w="1723" w:type="dxa"/>
            <w:shd w:val="clear" w:color="auto" w:fill="FFFFFF" w:themeFill="background1"/>
          </w:tcPr>
          <w:p w14:paraId="452D500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Leases of property leased by or to the school</w:t>
            </w:r>
          </w:p>
        </w:tc>
        <w:tc>
          <w:tcPr>
            <w:tcW w:w="2013" w:type="dxa"/>
            <w:shd w:val="clear" w:color="auto" w:fill="FFFFFF" w:themeFill="background1"/>
          </w:tcPr>
          <w:p w14:paraId="7662DAB3"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96D08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Expiry of lease + 6 years</w:t>
            </w:r>
          </w:p>
        </w:tc>
        <w:tc>
          <w:tcPr>
            <w:tcW w:w="1780" w:type="dxa"/>
            <w:shd w:val="clear" w:color="auto" w:fill="FFFFFF" w:themeFill="background1"/>
          </w:tcPr>
          <w:p w14:paraId="76FB53C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C97BD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6B22EA4" w14:textId="77777777" w:rsidTr="00B068ED">
        <w:trPr>
          <w:cantSplit/>
          <w:trHeight w:val="144"/>
        </w:trPr>
        <w:tc>
          <w:tcPr>
            <w:tcW w:w="694" w:type="dxa"/>
            <w:shd w:val="clear" w:color="auto" w:fill="FFFFFF" w:themeFill="background1"/>
          </w:tcPr>
          <w:p w14:paraId="011F49B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4.1.4</w:t>
            </w:r>
          </w:p>
        </w:tc>
        <w:tc>
          <w:tcPr>
            <w:tcW w:w="1723" w:type="dxa"/>
            <w:shd w:val="clear" w:color="auto" w:fill="FFFFFF" w:themeFill="background1"/>
          </w:tcPr>
          <w:p w14:paraId="285AC2D3"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Records relating to the letting of school premises</w:t>
            </w:r>
          </w:p>
        </w:tc>
        <w:tc>
          <w:tcPr>
            <w:tcW w:w="2013" w:type="dxa"/>
            <w:shd w:val="clear" w:color="auto" w:fill="FFFFFF" w:themeFill="background1"/>
          </w:tcPr>
          <w:p w14:paraId="3CF0E2F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040A3B9"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4AD5949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EB37C3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3CB4146F" w14:textId="2C8E19F2"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628630F4"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787B740"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A3CA0C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0AB6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4.2 Maintenance</w:t>
            </w:r>
          </w:p>
        </w:tc>
      </w:tr>
      <w:tr w:rsidR="00B068ED" w:rsidRPr="000850C1" w14:paraId="248ED97F" w14:textId="77777777" w:rsidTr="00B068ED">
        <w:trPr>
          <w:cantSplit/>
          <w:trHeight w:val="144"/>
        </w:trPr>
        <w:tc>
          <w:tcPr>
            <w:tcW w:w="694" w:type="dxa"/>
            <w:shd w:val="clear" w:color="auto" w:fill="F2F2F2" w:themeFill="background1" w:themeFillShade="F2"/>
          </w:tcPr>
          <w:p w14:paraId="62EFDC2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6DD044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07F90DC7"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8924EC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FE6019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5D6CB2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2C3C68D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78BAECB" w14:textId="77777777" w:rsidTr="00B068ED">
        <w:trPr>
          <w:cantSplit/>
          <w:trHeight w:val="144"/>
        </w:trPr>
        <w:tc>
          <w:tcPr>
            <w:tcW w:w="694" w:type="dxa"/>
            <w:shd w:val="clear" w:color="auto" w:fill="FFFFFF" w:themeFill="background1"/>
          </w:tcPr>
          <w:p w14:paraId="173AAB5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4.2.1</w:t>
            </w:r>
          </w:p>
        </w:tc>
        <w:tc>
          <w:tcPr>
            <w:tcW w:w="1723" w:type="dxa"/>
            <w:shd w:val="clear" w:color="auto" w:fill="FFFFFF" w:themeFill="background1"/>
          </w:tcPr>
          <w:p w14:paraId="40CCDA8A" w14:textId="77777777" w:rsidR="00B068ED" w:rsidRPr="000850C1" w:rsidRDefault="00B068ED" w:rsidP="00B068ED">
            <w:pPr>
              <w:widowControl w:val="0"/>
              <w:autoSpaceDE w:val="0"/>
              <w:autoSpaceDN w:val="0"/>
              <w:spacing w:before="120" w:beforeAutospacing="0" w:after="120" w:afterAutospacing="0"/>
              <w:ind w:left="105" w:right="466"/>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maintenance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 school</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carried</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out</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contractors</w:t>
            </w:r>
          </w:p>
        </w:tc>
        <w:tc>
          <w:tcPr>
            <w:tcW w:w="2013" w:type="dxa"/>
            <w:shd w:val="clear" w:color="auto" w:fill="FFFFFF" w:themeFill="background1"/>
          </w:tcPr>
          <w:p w14:paraId="0DE8AC1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21F8F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FBFE09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F186FF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8B5B775" w14:textId="77777777" w:rsidTr="00B068ED">
        <w:trPr>
          <w:cantSplit/>
          <w:trHeight w:val="144"/>
        </w:trPr>
        <w:tc>
          <w:tcPr>
            <w:tcW w:w="694" w:type="dxa"/>
            <w:shd w:val="clear" w:color="auto" w:fill="FFFFFF" w:themeFill="background1"/>
          </w:tcPr>
          <w:p w14:paraId="74BD82C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4.2.2</w:t>
            </w:r>
          </w:p>
        </w:tc>
        <w:tc>
          <w:tcPr>
            <w:tcW w:w="1723" w:type="dxa"/>
            <w:shd w:val="clear" w:color="auto" w:fill="FFFFFF" w:themeFill="background1"/>
          </w:tcPr>
          <w:p w14:paraId="254EEEC0" w14:textId="77777777" w:rsidR="00B068ED" w:rsidRPr="000850C1" w:rsidRDefault="00B068ED" w:rsidP="00B068ED">
            <w:pPr>
              <w:widowControl w:val="0"/>
              <w:autoSpaceDE w:val="0"/>
              <w:autoSpaceDN w:val="0"/>
              <w:spacing w:before="120" w:beforeAutospacing="0" w:after="120" w:afterAutospacing="0"/>
              <w:ind w:left="57" w:right="602"/>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relating to the maintenance of 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carried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out</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employees including</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maintenance</w:t>
            </w:r>
            <w:r w:rsidRPr="000850C1">
              <w:rPr>
                <w:rFonts w:ascii="Arial" w:eastAsia="Arial" w:hAnsi="Arial" w:cs="Arial"/>
                <w:color w:val="231F20"/>
                <w:spacing w:val="-21"/>
                <w:sz w:val="24"/>
                <w:szCs w:val="24"/>
                <w:lang w:val="en-US"/>
              </w:rPr>
              <w:t xml:space="preserve"> </w:t>
            </w:r>
            <w:proofErr w:type="gramStart"/>
            <w:r w:rsidRPr="000850C1">
              <w:rPr>
                <w:rFonts w:ascii="Arial" w:eastAsia="Arial" w:hAnsi="Arial" w:cs="Arial"/>
                <w:color w:val="231F20"/>
                <w:sz w:val="24"/>
                <w:szCs w:val="24"/>
                <w:lang w:val="en-US"/>
              </w:rPr>
              <w:t>log</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books</w:t>
            </w:r>
            <w:proofErr w:type="gramEnd"/>
          </w:p>
        </w:tc>
        <w:tc>
          <w:tcPr>
            <w:tcW w:w="2013" w:type="dxa"/>
            <w:shd w:val="clear" w:color="auto" w:fill="FFFFFF" w:themeFill="background1"/>
          </w:tcPr>
          <w:p w14:paraId="602A094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7B3A8B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25D255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A6F3E4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E4BF924"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1E888439" w14:textId="435B2381" w:rsidR="00B068ED" w:rsidRPr="000850C1" w:rsidRDefault="00B068ED" w:rsidP="00023019">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br w:type="page"/>
      </w:r>
      <w:r w:rsidRPr="000850C1">
        <w:rPr>
          <w:rFonts w:ascii="Arial" w:eastAsia="Arial" w:hAnsi="Arial" w:cs="Arial"/>
          <w:b/>
          <w:bCs/>
          <w:sz w:val="24"/>
          <w:szCs w:val="24"/>
          <w:lang w:val="en-US"/>
        </w:rPr>
        <w:lastRenderedPageBreak/>
        <w:t>Pupil Management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594C739B" w14:textId="77777777" w:rsidTr="00B068ED">
        <w:trPr>
          <w:cantSplit/>
          <w:trHeight w:val="144"/>
        </w:trPr>
        <w:tc>
          <w:tcPr>
            <w:tcW w:w="9540" w:type="dxa"/>
            <w:shd w:val="clear" w:color="auto" w:fill="F2F2F2" w:themeFill="background1" w:themeFillShade="F2"/>
          </w:tcPr>
          <w:p w14:paraId="76453D4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includes all records which are created during the time a pupil spends at the school. For information about accident reporting see under Health and Safety above</w:t>
            </w:r>
          </w:p>
        </w:tc>
      </w:tr>
    </w:tbl>
    <w:p w14:paraId="64FBDEBE"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CEC867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D0C4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5.1 Pupil’s Educational Record</w:t>
            </w:r>
          </w:p>
        </w:tc>
      </w:tr>
      <w:tr w:rsidR="00B068ED" w:rsidRPr="000850C1" w14:paraId="7E723FEB" w14:textId="77777777" w:rsidTr="00B068ED">
        <w:trPr>
          <w:cantSplit/>
          <w:trHeight w:val="144"/>
        </w:trPr>
        <w:tc>
          <w:tcPr>
            <w:tcW w:w="694" w:type="dxa"/>
            <w:shd w:val="clear" w:color="auto" w:fill="F2F2F2" w:themeFill="background1" w:themeFillShade="F2"/>
          </w:tcPr>
          <w:p w14:paraId="18EF3D1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D06E46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C764AB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11C565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72A4DE9"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CFB9D7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BD5A6F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2123357" w14:textId="77777777" w:rsidTr="00B068ED">
        <w:trPr>
          <w:cantSplit/>
          <w:trHeight w:val="144"/>
        </w:trPr>
        <w:tc>
          <w:tcPr>
            <w:tcW w:w="694" w:type="dxa"/>
            <w:shd w:val="clear" w:color="auto" w:fill="FFFFFF" w:themeFill="background1"/>
          </w:tcPr>
          <w:p w14:paraId="000B089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5.1.1</w:t>
            </w:r>
          </w:p>
        </w:tc>
        <w:tc>
          <w:tcPr>
            <w:tcW w:w="1723" w:type="dxa"/>
            <w:shd w:val="clear" w:color="auto" w:fill="FFFFFF" w:themeFill="background1"/>
          </w:tcPr>
          <w:p w14:paraId="42556A30"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Pupil’s Educational Record required by </w:t>
            </w:r>
            <w:r w:rsidRPr="000850C1">
              <w:rPr>
                <w:rFonts w:ascii="Arial" w:eastAsia="Arial" w:hAnsi="Arial" w:cs="Arial"/>
                <w:sz w:val="24"/>
                <w:szCs w:val="24"/>
                <w:lang w:val="en-US"/>
              </w:rPr>
              <w:t>The Education (Pupil Information) (England) Regulations 2005</w:t>
            </w:r>
          </w:p>
        </w:tc>
        <w:tc>
          <w:tcPr>
            <w:tcW w:w="2013" w:type="dxa"/>
            <w:shd w:val="clear" w:color="auto" w:fill="FFFFFF" w:themeFill="background1"/>
          </w:tcPr>
          <w:p w14:paraId="61D78B6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50BDF56"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5383B5D1"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7EE2E9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9C7D88A" w14:textId="77777777" w:rsidTr="00B068ED">
        <w:trPr>
          <w:cantSplit/>
          <w:trHeight w:val="144"/>
        </w:trPr>
        <w:tc>
          <w:tcPr>
            <w:tcW w:w="694" w:type="dxa"/>
            <w:shd w:val="clear" w:color="auto" w:fill="FFFFFF" w:themeFill="background1"/>
          </w:tcPr>
          <w:p w14:paraId="6F48783B"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A39514A"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Primary</w:t>
            </w:r>
          </w:p>
        </w:tc>
        <w:tc>
          <w:tcPr>
            <w:tcW w:w="2013" w:type="dxa"/>
            <w:shd w:val="clear" w:color="auto" w:fill="FFFFFF" w:themeFill="background1"/>
          </w:tcPr>
          <w:p w14:paraId="13F0666B"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895C4E1" w14:textId="77777777" w:rsidR="00B068ED" w:rsidRPr="000850C1" w:rsidRDefault="00B068ED" w:rsidP="00B068ED">
            <w:pPr>
              <w:widowControl w:val="0"/>
              <w:autoSpaceDE w:val="0"/>
              <w:autoSpaceDN w:val="0"/>
              <w:spacing w:before="120" w:beforeAutospacing="0" w:after="120" w:afterAutospacing="0"/>
              <w:ind w:left="105" w:right="104"/>
              <w:rPr>
                <w:rFonts w:ascii="Arial" w:eastAsia="Arial" w:hAnsi="Arial" w:cs="Arial"/>
                <w:sz w:val="24"/>
                <w:szCs w:val="24"/>
                <w:lang w:val="en-US"/>
              </w:rPr>
            </w:pPr>
            <w:r w:rsidRPr="000850C1">
              <w:rPr>
                <w:rFonts w:ascii="Arial" w:eastAsia="Arial" w:hAnsi="Arial" w:cs="Arial"/>
                <w:color w:val="231F20"/>
                <w:sz w:val="24"/>
                <w:szCs w:val="24"/>
                <w:lang w:val="en-US"/>
              </w:rPr>
              <w:t>Retain whilst the child remains at the primary school</w:t>
            </w:r>
          </w:p>
        </w:tc>
        <w:tc>
          <w:tcPr>
            <w:tcW w:w="1780" w:type="dxa"/>
            <w:shd w:val="clear" w:color="auto" w:fill="FFFFFF" w:themeFill="background1"/>
          </w:tcPr>
          <w:p w14:paraId="74AEB371"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color w:val="231F20"/>
                <w:sz w:val="24"/>
                <w:szCs w:val="24"/>
                <w:lang w:val="en-US"/>
              </w:rPr>
            </w:pPr>
            <w:r w:rsidRPr="000850C1">
              <w:rPr>
                <w:rFonts w:ascii="Arial" w:eastAsia="Arial" w:hAnsi="Arial" w:cs="Arial"/>
                <w:color w:val="231F20"/>
                <w:sz w:val="24"/>
                <w:szCs w:val="24"/>
                <w:lang w:val="en-US"/>
              </w:rPr>
              <w:t xml:space="preserve">The file should follow the pupil when he/she leaves the primary school. </w:t>
            </w:r>
            <w:r w:rsidRPr="000850C1">
              <w:rPr>
                <w:rFonts w:ascii="Arial" w:eastAsia="Arial" w:hAnsi="Arial" w:cs="Arial"/>
                <w:color w:val="231F20"/>
                <w:sz w:val="24"/>
                <w:szCs w:val="24"/>
                <w:vertAlign w:val="superscript"/>
                <w:lang w:val="en-US"/>
              </w:rPr>
              <w:footnoteReference w:id="3"/>
            </w:r>
          </w:p>
        </w:tc>
        <w:tc>
          <w:tcPr>
            <w:tcW w:w="1260" w:type="dxa"/>
            <w:shd w:val="clear" w:color="auto" w:fill="FFFFFF" w:themeFill="background1"/>
          </w:tcPr>
          <w:p w14:paraId="6D26EFB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4919B7" w14:textId="77777777" w:rsidTr="00B068ED">
        <w:trPr>
          <w:cantSplit/>
          <w:trHeight w:val="144"/>
        </w:trPr>
        <w:tc>
          <w:tcPr>
            <w:tcW w:w="694" w:type="dxa"/>
            <w:shd w:val="clear" w:color="auto" w:fill="FFFFFF" w:themeFill="background1"/>
          </w:tcPr>
          <w:p w14:paraId="52CAE67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CF97119"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Secondary</w:t>
            </w:r>
          </w:p>
        </w:tc>
        <w:tc>
          <w:tcPr>
            <w:tcW w:w="2013" w:type="dxa"/>
            <w:shd w:val="clear" w:color="auto" w:fill="FFFFFF" w:themeFill="background1"/>
          </w:tcPr>
          <w:p w14:paraId="1874B98E"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50FF3E8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6B0E6E8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+ 25 years</w:t>
            </w:r>
          </w:p>
        </w:tc>
        <w:tc>
          <w:tcPr>
            <w:tcW w:w="1780" w:type="dxa"/>
            <w:shd w:val="clear" w:color="auto" w:fill="FFFFFF" w:themeFill="background1"/>
          </w:tcPr>
          <w:p w14:paraId="23B2EE56"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6E23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16B23DC" w14:textId="77777777" w:rsidTr="00B068ED">
        <w:trPr>
          <w:cantSplit/>
          <w:trHeight w:val="144"/>
        </w:trPr>
        <w:tc>
          <w:tcPr>
            <w:tcW w:w="694" w:type="dxa"/>
            <w:shd w:val="clear" w:color="auto" w:fill="FFFFFF" w:themeFill="background1"/>
          </w:tcPr>
          <w:p w14:paraId="6D6C788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5.1.2</w:t>
            </w:r>
          </w:p>
        </w:tc>
        <w:tc>
          <w:tcPr>
            <w:tcW w:w="1723" w:type="dxa"/>
            <w:shd w:val="clear" w:color="auto" w:fill="FFFFFF" w:themeFill="background1"/>
          </w:tcPr>
          <w:p w14:paraId="75593819"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Results – Pupil Copies</w:t>
            </w:r>
          </w:p>
        </w:tc>
        <w:tc>
          <w:tcPr>
            <w:tcW w:w="2013" w:type="dxa"/>
            <w:shd w:val="clear" w:color="auto" w:fill="FFFFFF" w:themeFill="background1"/>
          </w:tcPr>
          <w:p w14:paraId="7AC9FB8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C48D1E"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5C668E97"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657916C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757AFE3" w14:textId="77777777" w:rsidTr="00B068ED">
        <w:trPr>
          <w:cantSplit/>
          <w:trHeight w:val="144"/>
        </w:trPr>
        <w:tc>
          <w:tcPr>
            <w:tcW w:w="694" w:type="dxa"/>
            <w:shd w:val="clear" w:color="auto" w:fill="FFFFFF" w:themeFill="background1"/>
          </w:tcPr>
          <w:p w14:paraId="364B93C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C70FFA7"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Public</w:t>
            </w:r>
          </w:p>
        </w:tc>
        <w:tc>
          <w:tcPr>
            <w:tcW w:w="2013" w:type="dxa"/>
            <w:shd w:val="clear" w:color="auto" w:fill="FFFFFF" w:themeFill="background1"/>
          </w:tcPr>
          <w:p w14:paraId="660C72A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6972100"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This information should be added to the pupil file</w:t>
            </w:r>
          </w:p>
        </w:tc>
        <w:tc>
          <w:tcPr>
            <w:tcW w:w="1780" w:type="dxa"/>
            <w:shd w:val="clear" w:color="auto" w:fill="FFFFFF" w:themeFill="background1"/>
          </w:tcPr>
          <w:p w14:paraId="6ED9B68B"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All uncollected certificates should be returned to the examination board.</w:t>
            </w:r>
          </w:p>
        </w:tc>
        <w:tc>
          <w:tcPr>
            <w:tcW w:w="1260" w:type="dxa"/>
            <w:shd w:val="clear" w:color="auto" w:fill="FFFFFF" w:themeFill="background1"/>
          </w:tcPr>
          <w:p w14:paraId="313CDF8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D8B4FC0" w14:textId="77777777" w:rsidTr="00B068ED">
        <w:trPr>
          <w:cantSplit/>
          <w:trHeight w:val="144"/>
        </w:trPr>
        <w:tc>
          <w:tcPr>
            <w:tcW w:w="694" w:type="dxa"/>
            <w:shd w:val="clear" w:color="auto" w:fill="FFFFFF" w:themeFill="background1"/>
          </w:tcPr>
          <w:p w14:paraId="4A033E4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79790713"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Internal</w:t>
            </w:r>
          </w:p>
        </w:tc>
        <w:tc>
          <w:tcPr>
            <w:tcW w:w="2013" w:type="dxa"/>
            <w:shd w:val="clear" w:color="auto" w:fill="FFFFFF" w:themeFill="background1"/>
          </w:tcPr>
          <w:p w14:paraId="3311699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E0C080A"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This information should be added to the pupil file</w:t>
            </w:r>
          </w:p>
        </w:tc>
        <w:tc>
          <w:tcPr>
            <w:tcW w:w="1780" w:type="dxa"/>
            <w:shd w:val="clear" w:color="auto" w:fill="FFFFFF" w:themeFill="background1"/>
          </w:tcPr>
          <w:p w14:paraId="6E9D4717"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2BD26E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CF90B5" w14:textId="77777777" w:rsidTr="00B068ED">
        <w:trPr>
          <w:cantSplit/>
          <w:trHeight w:val="144"/>
        </w:trPr>
        <w:tc>
          <w:tcPr>
            <w:tcW w:w="694" w:type="dxa"/>
            <w:shd w:val="clear" w:color="auto" w:fill="FFFFFF" w:themeFill="background1"/>
          </w:tcPr>
          <w:p w14:paraId="747F6A0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5.1.3</w:t>
            </w:r>
          </w:p>
        </w:tc>
        <w:tc>
          <w:tcPr>
            <w:tcW w:w="1723" w:type="dxa"/>
            <w:shd w:val="clear" w:color="auto" w:fill="FFFFFF" w:themeFill="background1"/>
          </w:tcPr>
          <w:p w14:paraId="5713F40C" w14:textId="77777777" w:rsidR="00B068ED" w:rsidRPr="000850C1" w:rsidRDefault="00B068ED" w:rsidP="00B068ED">
            <w:pPr>
              <w:widowControl w:val="0"/>
              <w:autoSpaceDE w:val="0"/>
              <w:autoSpaceDN w:val="0"/>
              <w:spacing w:before="120" w:beforeAutospacing="0" w:after="120" w:afterAutospacing="0"/>
              <w:ind w:left="57" w:right="77"/>
              <w:jc w:val="left"/>
              <w:rPr>
                <w:rFonts w:ascii="Arial" w:eastAsia="Arial" w:hAnsi="Arial" w:cs="Arial"/>
                <w:sz w:val="24"/>
                <w:szCs w:val="24"/>
                <w:lang w:val="en-US"/>
              </w:rPr>
            </w:pPr>
            <w:r w:rsidRPr="000850C1">
              <w:rPr>
                <w:rFonts w:ascii="Arial" w:eastAsia="Arial" w:hAnsi="Arial" w:cs="Arial"/>
                <w:sz w:val="24"/>
                <w:szCs w:val="24"/>
                <w:lang w:val="en-US"/>
              </w:rPr>
              <w:t>Child Protection information held on pupil file</w:t>
            </w:r>
          </w:p>
        </w:tc>
        <w:tc>
          <w:tcPr>
            <w:tcW w:w="2013" w:type="dxa"/>
            <w:shd w:val="clear" w:color="auto" w:fill="FFFFFF" w:themeFill="background1"/>
          </w:tcPr>
          <w:p w14:paraId="33865849"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p>
        </w:tc>
        <w:tc>
          <w:tcPr>
            <w:tcW w:w="2070" w:type="dxa"/>
            <w:shd w:val="clear" w:color="auto" w:fill="FFFFFF" w:themeFill="background1"/>
          </w:tcPr>
          <w:p w14:paraId="43F5BFE3"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sz w:val="24"/>
                <w:szCs w:val="24"/>
                <w:lang w:val="en-US"/>
              </w:rPr>
              <w:t xml:space="preserve">If any records relating to child protection issues are placed on the pupil file, it should be in a sealed envelope and then retained for the same </w:t>
            </w:r>
            <w:proofErr w:type="gramStart"/>
            <w:r w:rsidRPr="000850C1">
              <w:rPr>
                <w:rFonts w:ascii="Arial" w:eastAsia="Arial" w:hAnsi="Arial" w:cs="Arial"/>
                <w:sz w:val="24"/>
                <w:szCs w:val="24"/>
                <w:lang w:val="en-US"/>
              </w:rPr>
              <w:t>period of time</w:t>
            </w:r>
            <w:proofErr w:type="gramEnd"/>
            <w:r w:rsidRPr="000850C1">
              <w:rPr>
                <w:rFonts w:ascii="Arial" w:eastAsia="Arial" w:hAnsi="Arial" w:cs="Arial"/>
                <w:sz w:val="24"/>
                <w:szCs w:val="24"/>
                <w:lang w:val="en-US"/>
              </w:rPr>
              <w:t xml:space="preserve"> as the pupil file.</w:t>
            </w:r>
          </w:p>
        </w:tc>
        <w:tc>
          <w:tcPr>
            <w:tcW w:w="1780" w:type="dxa"/>
            <w:shd w:val="clear" w:color="auto" w:fill="FFFFFF" w:themeFill="background1"/>
          </w:tcPr>
          <w:p w14:paraId="45CF395D"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 these records MUST be shredded</w:t>
            </w:r>
          </w:p>
        </w:tc>
        <w:tc>
          <w:tcPr>
            <w:tcW w:w="1260" w:type="dxa"/>
            <w:shd w:val="clear" w:color="auto" w:fill="FFFFFF" w:themeFill="background1"/>
          </w:tcPr>
          <w:p w14:paraId="39D86CB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0EEE8DF" w14:textId="77777777" w:rsidTr="00B068ED">
        <w:trPr>
          <w:cantSplit/>
          <w:trHeight w:val="144"/>
        </w:trPr>
        <w:tc>
          <w:tcPr>
            <w:tcW w:w="694" w:type="dxa"/>
            <w:shd w:val="clear" w:color="auto" w:fill="FFFFFF" w:themeFill="background1"/>
          </w:tcPr>
          <w:p w14:paraId="3BEF3CA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5.1.4</w:t>
            </w:r>
          </w:p>
        </w:tc>
        <w:tc>
          <w:tcPr>
            <w:tcW w:w="1723" w:type="dxa"/>
            <w:shd w:val="clear" w:color="auto" w:fill="FFFFFF" w:themeFill="background1"/>
          </w:tcPr>
          <w:p w14:paraId="63F5D443" w14:textId="77777777" w:rsidR="00B068ED" w:rsidRPr="000850C1" w:rsidRDefault="00B068ED" w:rsidP="00B068ED">
            <w:pPr>
              <w:widowControl w:val="0"/>
              <w:autoSpaceDE w:val="0"/>
              <w:autoSpaceDN w:val="0"/>
              <w:spacing w:before="120" w:beforeAutospacing="0" w:after="120" w:afterAutospacing="0"/>
              <w:ind w:left="57" w:right="602"/>
              <w:jc w:val="left"/>
              <w:rPr>
                <w:rFonts w:ascii="Arial" w:eastAsia="Arial" w:hAnsi="Arial" w:cs="Arial"/>
                <w:sz w:val="24"/>
                <w:szCs w:val="24"/>
                <w:lang w:val="en-US"/>
              </w:rPr>
            </w:pPr>
            <w:r w:rsidRPr="000850C1">
              <w:rPr>
                <w:rFonts w:ascii="Arial" w:eastAsia="Arial" w:hAnsi="Arial" w:cs="Arial"/>
                <w:sz w:val="24"/>
                <w:szCs w:val="24"/>
                <w:lang w:val="en-US"/>
              </w:rPr>
              <w:t>Child protection information held in separate files</w:t>
            </w:r>
          </w:p>
        </w:tc>
        <w:tc>
          <w:tcPr>
            <w:tcW w:w="2013" w:type="dxa"/>
            <w:shd w:val="clear" w:color="auto" w:fill="FFFFFF" w:themeFill="background1"/>
          </w:tcPr>
          <w:p w14:paraId="68DCFE2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p>
        </w:tc>
        <w:tc>
          <w:tcPr>
            <w:tcW w:w="2070" w:type="dxa"/>
            <w:shd w:val="clear" w:color="auto" w:fill="FFFFFF" w:themeFill="background1"/>
          </w:tcPr>
          <w:p w14:paraId="010E387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780" w:type="dxa"/>
            <w:shd w:val="clear" w:color="auto" w:fill="FFFFFF" w:themeFill="background1"/>
          </w:tcPr>
          <w:p w14:paraId="199A00F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SECURE DISPOSAL – these records MUST be shredded</w:t>
            </w:r>
          </w:p>
        </w:tc>
        <w:tc>
          <w:tcPr>
            <w:tcW w:w="1260" w:type="dxa"/>
            <w:shd w:val="clear" w:color="auto" w:fill="FFFFFF" w:themeFill="background1"/>
          </w:tcPr>
          <w:p w14:paraId="44237F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8687F4B" w14:textId="2C5E7C81" w:rsidR="000850C1" w:rsidRDefault="000850C1"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3FDB3469"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110FF609"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8FB9729"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37D5" w14:textId="071FB523"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sz w:val="24"/>
                <w:szCs w:val="24"/>
                <w:lang w:val="en-US"/>
              </w:rPr>
              <w:br w:type="page"/>
            </w:r>
            <w:r w:rsidRPr="000850C1">
              <w:rPr>
                <w:rFonts w:ascii="Arial" w:eastAsia="Arial" w:hAnsi="Arial" w:cs="Arial"/>
                <w:b/>
                <w:noProof/>
                <w:sz w:val="24"/>
                <w:szCs w:val="24"/>
                <w:lang w:val="en-US"/>
              </w:rPr>
              <w:t>5.2 Attendance</w:t>
            </w:r>
          </w:p>
        </w:tc>
      </w:tr>
      <w:tr w:rsidR="00B068ED" w:rsidRPr="000850C1" w14:paraId="044E5799" w14:textId="77777777" w:rsidTr="00B068ED">
        <w:trPr>
          <w:cantSplit/>
          <w:trHeight w:val="144"/>
        </w:trPr>
        <w:tc>
          <w:tcPr>
            <w:tcW w:w="694" w:type="dxa"/>
            <w:shd w:val="clear" w:color="auto" w:fill="F2F2F2" w:themeFill="background1" w:themeFillShade="F2"/>
          </w:tcPr>
          <w:p w14:paraId="56E2BCE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3753043"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1C949C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21FAC5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04241C3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85A445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39FB99F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6AF7512" w14:textId="77777777" w:rsidTr="00B068ED">
        <w:trPr>
          <w:cantSplit/>
          <w:trHeight w:val="144"/>
        </w:trPr>
        <w:tc>
          <w:tcPr>
            <w:tcW w:w="694" w:type="dxa"/>
            <w:shd w:val="clear" w:color="auto" w:fill="FFFFFF" w:themeFill="background1"/>
          </w:tcPr>
          <w:p w14:paraId="4C834B4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5.2.1</w:t>
            </w:r>
          </w:p>
        </w:tc>
        <w:tc>
          <w:tcPr>
            <w:tcW w:w="1723" w:type="dxa"/>
            <w:shd w:val="clear" w:color="auto" w:fill="FFFFFF" w:themeFill="background1"/>
          </w:tcPr>
          <w:p w14:paraId="63EB62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Attendance Registers</w:t>
            </w:r>
          </w:p>
        </w:tc>
        <w:tc>
          <w:tcPr>
            <w:tcW w:w="2013" w:type="dxa"/>
            <w:shd w:val="clear" w:color="auto" w:fill="FFFFFF" w:themeFill="background1"/>
          </w:tcPr>
          <w:p w14:paraId="583CBF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D89B90E" w14:textId="77777777" w:rsidR="00B068ED" w:rsidRPr="000850C1" w:rsidRDefault="00B068ED" w:rsidP="00B068ED">
            <w:pPr>
              <w:widowControl w:val="0"/>
              <w:autoSpaceDE w:val="0"/>
              <w:autoSpaceDN w:val="0"/>
              <w:spacing w:before="120" w:beforeAutospacing="0" w:after="120" w:afterAutospacing="0"/>
              <w:ind w:left="105" w:right="181"/>
              <w:jc w:val="left"/>
              <w:rPr>
                <w:rFonts w:ascii="Arial" w:eastAsia="Arial" w:hAnsi="Arial" w:cs="Arial"/>
                <w:sz w:val="24"/>
                <w:szCs w:val="24"/>
                <w:lang w:val="en-US"/>
              </w:rPr>
            </w:pPr>
            <w:r w:rsidRPr="000850C1">
              <w:rPr>
                <w:rFonts w:ascii="Arial" w:eastAsia="Arial" w:hAnsi="Arial" w:cs="Arial"/>
                <w:color w:val="231F20"/>
                <w:sz w:val="24"/>
                <w:szCs w:val="24"/>
                <w:lang w:val="en-US"/>
              </w:rPr>
              <w:t>Every entry in the attendance register must be preserved for a period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three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after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date on</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which</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entry</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was</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made.</w:t>
            </w:r>
          </w:p>
        </w:tc>
        <w:tc>
          <w:tcPr>
            <w:tcW w:w="1780" w:type="dxa"/>
            <w:shd w:val="clear" w:color="auto" w:fill="FFFFFF" w:themeFill="background1"/>
          </w:tcPr>
          <w:p w14:paraId="178D27D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D3EA0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7D2BF13" w14:textId="77777777" w:rsidTr="00B068ED">
        <w:trPr>
          <w:cantSplit/>
          <w:trHeight w:val="144"/>
        </w:trPr>
        <w:tc>
          <w:tcPr>
            <w:tcW w:w="694" w:type="dxa"/>
            <w:shd w:val="clear" w:color="auto" w:fill="FFFFFF" w:themeFill="background1"/>
          </w:tcPr>
          <w:p w14:paraId="142ADB0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5.2.2</w:t>
            </w:r>
          </w:p>
        </w:tc>
        <w:tc>
          <w:tcPr>
            <w:tcW w:w="1723" w:type="dxa"/>
            <w:shd w:val="clear" w:color="auto" w:fill="FFFFFF" w:themeFill="background1"/>
          </w:tcPr>
          <w:p w14:paraId="4B216AD1" w14:textId="77777777" w:rsidR="00B068ED" w:rsidRPr="000850C1" w:rsidRDefault="00B068ED" w:rsidP="00B068ED">
            <w:pPr>
              <w:widowControl w:val="0"/>
              <w:autoSpaceDE w:val="0"/>
              <w:autoSpaceDN w:val="0"/>
              <w:spacing w:before="120" w:beforeAutospacing="0" w:after="120" w:afterAutospacing="0"/>
              <w:ind w:left="105" w:right="298"/>
              <w:jc w:val="left"/>
              <w:rPr>
                <w:rFonts w:ascii="Arial" w:eastAsia="Arial" w:hAnsi="Arial" w:cs="Arial"/>
                <w:sz w:val="24"/>
                <w:szCs w:val="24"/>
                <w:lang w:val="en-US"/>
              </w:rPr>
            </w:pPr>
            <w:r w:rsidRPr="000850C1">
              <w:rPr>
                <w:rFonts w:ascii="Arial" w:eastAsia="Arial" w:hAnsi="Arial" w:cs="Arial"/>
                <w:color w:val="231F20"/>
                <w:sz w:val="24"/>
                <w:szCs w:val="24"/>
                <w:lang w:val="en-US"/>
              </w:rPr>
              <w:t>Correspondence relating to authorized absence</w:t>
            </w:r>
          </w:p>
        </w:tc>
        <w:tc>
          <w:tcPr>
            <w:tcW w:w="2013" w:type="dxa"/>
            <w:shd w:val="clear" w:color="auto" w:fill="FFFFFF" w:themeFill="background1"/>
          </w:tcPr>
          <w:p w14:paraId="5C0BB48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4818BE3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academic year + 2 years</w:t>
            </w:r>
          </w:p>
        </w:tc>
        <w:tc>
          <w:tcPr>
            <w:tcW w:w="1780" w:type="dxa"/>
            <w:shd w:val="clear" w:color="auto" w:fill="FFFFFF" w:themeFill="background1"/>
          </w:tcPr>
          <w:p w14:paraId="7846E9E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388F2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AF908C7" w14:textId="18A3B016"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5AA6FCA7"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47DC96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31A0560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2A21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5.3 Special Educational Needs</w:t>
            </w:r>
          </w:p>
        </w:tc>
      </w:tr>
      <w:tr w:rsidR="00B068ED" w:rsidRPr="000850C1" w14:paraId="5A509268" w14:textId="77777777" w:rsidTr="00B068ED">
        <w:trPr>
          <w:cantSplit/>
          <w:trHeight w:val="144"/>
        </w:trPr>
        <w:tc>
          <w:tcPr>
            <w:tcW w:w="694" w:type="dxa"/>
            <w:shd w:val="clear" w:color="auto" w:fill="F2F2F2" w:themeFill="background1" w:themeFillShade="F2"/>
          </w:tcPr>
          <w:p w14:paraId="6F11C51A"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17C35FD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D41B75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D24645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8296918"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7B18641"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078187F"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26E0F51" w14:textId="77777777" w:rsidTr="00B068ED">
        <w:trPr>
          <w:cantSplit/>
          <w:trHeight w:val="144"/>
        </w:trPr>
        <w:tc>
          <w:tcPr>
            <w:tcW w:w="694" w:type="dxa"/>
            <w:shd w:val="clear" w:color="auto" w:fill="FFFFFF" w:themeFill="background1"/>
          </w:tcPr>
          <w:p w14:paraId="600D8A8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5.3.1</w:t>
            </w:r>
          </w:p>
        </w:tc>
        <w:tc>
          <w:tcPr>
            <w:tcW w:w="1723" w:type="dxa"/>
            <w:shd w:val="clear" w:color="auto" w:fill="FFFFFF" w:themeFill="background1"/>
          </w:tcPr>
          <w:p w14:paraId="02893D3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Special Educational Needs files, </w:t>
            </w:r>
            <w:proofErr w:type="gramStart"/>
            <w:r w:rsidRPr="000850C1">
              <w:rPr>
                <w:rFonts w:ascii="Arial" w:eastAsia="Arial" w:hAnsi="Arial" w:cs="Arial"/>
                <w:color w:val="231F20"/>
                <w:sz w:val="24"/>
                <w:szCs w:val="24"/>
                <w:lang w:val="en-US"/>
              </w:rPr>
              <w:t>reviews</w:t>
            </w:r>
            <w:proofErr w:type="gramEnd"/>
            <w:r w:rsidRPr="000850C1">
              <w:rPr>
                <w:rFonts w:ascii="Arial" w:eastAsia="Arial" w:hAnsi="Arial" w:cs="Arial"/>
                <w:color w:val="231F20"/>
                <w:sz w:val="24"/>
                <w:szCs w:val="24"/>
                <w:lang w:val="en-US"/>
              </w:rPr>
              <w:t xml:space="preserve"> and Individual Education Plans</w:t>
            </w:r>
          </w:p>
        </w:tc>
        <w:tc>
          <w:tcPr>
            <w:tcW w:w="2013" w:type="dxa"/>
            <w:shd w:val="clear" w:color="auto" w:fill="FFFFFF" w:themeFill="background1"/>
          </w:tcPr>
          <w:p w14:paraId="65FDE90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8E0A188" w14:textId="77777777" w:rsidR="00B068ED" w:rsidRPr="000850C1" w:rsidRDefault="00B068ED" w:rsidP="00B068ED">
            <w:pPr>
              <w:widowControl w:val="0"/>
              <w:autoSpaceDE w:val="0"/>
              <w:autoSpaceDN w:val="0"/>
              <w:spacing w:before="120" w:beforeAutospacing="0" w:after="120" w:afterAutospacing="0"/>
              <w:ind w:left="101" w:right="76"/>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 + 25 years</w:t>
            </w:r>
          </w:p>
        </w:tc>
        <w:tc>
          <w:tcPr>
            <w:tcW w:w="1780" w:type="dxa"/>
            <w:shd w:val="clear" w:color="auto" w:fill="FFFFFF" w:themeFill="background1"/>
          </w:tcPr>
          <w:p w14:paraId="3CA1CAE7"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REVIEW</w:t>
            </w:r>
          </w:p>
          <w:p w14:paraId="25F1DA5C" w14:textId="77777777" w:rsidR="00B068ED" w:rsidRPr="000850C1" w:rsidRDefault="00B068ED" w:rsidP="00B068ED">
            <w:pPr>
              <w:widowControl w:val="0"/>
              <w:autoSpaceDE w:val="0"/>
              <w:autoSpaceDN w:val="0"/>
              <w:spacing w:before="120" w:beforeAutospacing="0" w:after="120" w:afterAutospacing="0"/>
              <w:ind w:left="101" w:right="283"/>
              <w:jc w:val="left"/>
              <w:rPr>
                <w:rFonts w:ascii="Arial" w:eastAsia="Arial" w:hAnsi="Arial" w:cs="Arial"/>
                <w:sz w:val="24"/>
                <w:szCs w:val="24"/>
                <w:lang w:val="en-US"/>
              </w:rPr>
            </w:pPr>
            <w:r w:rsidRPr="000850C1">
              <w:rPr>
                <w:rFonts w:ascii="Arial" w:eastAsia="Arial" w:hAnsi="Arial" w:cs="Arial"/>
                <w:color w:val="231F20"/>
                <w:sz w:val="24"/>
                <w:szCs w:val="24"/>
                <w:lang w:val="en-US"/>
              </w:rPr>
              <w:t>NOTE: This retention period is the minimum retention period that any pupil</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kept.</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Some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authorities</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choose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keep</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SEN</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files</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 xml:space="preserve">for a longer </w:t>
            </w:r>
            <w:proofErr w:type="gramStart"/>
            <w:r w:rsidRPr="000850C1">
              <w:rPr>
                <w:rFonts w:ascii="Arial" w:eastAsia="Arial" w:hAnsi="Arial" w:cs="Arial"/>
                <w:color w:val="231F20"/>
                <w:sz w:val="24"/>
                <w:szCs w:val="24"/>
                <w:lang w:val="en-US"/>
              </w:rPr>
              <w:t>period of time</w:t>
            </w:r>
            <w:proofErr w:type="gramEnd"/>
            <w:r w:rsidRPr="000850C1">
              <w:rPr>
                <w:rFonts w:ascii="Arial" w:eastAsia="Arial" w:hAnsi="Arial" w:cs="Arial"/>
                <w:color w:val="231F20"/>
                <w:sz w:val="24"/>
                <w:szCs w:val="24"/>
                <w:lang w:val="en-US"/>
              </w:rPr>
              <w:t xml:space="preserve"> to defend themselves in a “failure to provide a sufficient</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education”</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case.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There</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is</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an</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element</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business</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risk</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 xml:space="preserve">analysis involved in any decision to keep the records longer than the minimum retention period and this should </w:t>
            </w:r>
            <w:proofErr w:type="gramStart"/>
            <w:r w:rsidRPr="000850C1">
              <w:rPr>
                <w:rFonts w:ascii="Arial" w:eastAsia="Arial" w:hAnsi="Arial" w:cs="Arial"/>
                <w:color w:val="231F20"/>
                <w:sz w:val="24"/>
                <w:szCs w:val="24"/>
                <w:lang w:val="en-US"/>
              </w:rPr>
              <w:t xml:space="preserve">be </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documented</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4A52B81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1538975" w14:textId="77777777" w:rsidTr="00B068ED">
        <w:trPr>
          <w:cantSplit/>
          <w:trHeight w:val="144"/>
        </w:trPr>
        <w:tc>
          <w:tcPr>
            <w:tcW w:w="694" w:type="dxa"/>
            <w:shd w:val="clear" w:color="auto" w:fill="FFFFFF" w:themeFill="background1"/>
          </w:tcPr>
          <w:p w14:paraId="334E8E0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5.3.2</w:t>
            </w:r>
          </w:p>
        </w:tc>
        <w:tc>
          <w:tcPr>
            <w:tcW w:w="1723" w:type="dxa"/>
            <w:shd w:val="clear" w:color="auto" w:fill="FFFFFF" w:themeFill="background1"/>
          </w:tcPr>
          <w:p w14:paraId="67AADF08"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sz w:val="24"/>
                <w:szCs w:val="24"/>
                <w:lang w:val="en-US"/>
              </w:rPr>
            </w:pPr>
            <w:r w:rsidRPr="000850C1">
              <w:rPr>
                <w:rFonts w:ascii="Arial" w:eastAsia="Arial" w:hAnsi="Arial" w:cs="Arial"/>
                <w:color w:val="231F20"/>
                <w:sz w:val="24"/>
                <w:szCs w:val="24"/>
                <w:lang w:val="en-US"/>
              </w:rPr>
              <w:t>Statement maintained under section 234 of the Education Act 1990 and any amendments made to the statement</w:t>
            </w:r>
          </w:p>
        </w:tc>
        <w:tc>
          <w:tcPr>
            <w:tcW w:w="2013" w:type="dxa"/>
            <w:shd w:val="clear" w:color="auto" w:fill="FFFFFF" w:themeFill="background1"/>
          </w:tcPr>
          <w:p w14:paraId="213B1CD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3CEED6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64774FB4"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503995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4C353C3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96FB716" w14:textId="77777777" w:rsidTr="00B068ED">
        <w:trPr>
          <w:cantSplit/>
          <w:trHeight w:val="144"/>
        </w:trPr>
        <w:tc>
          <w:tcPr>
            <w:tcW w:w="694" w:type="dxa"/>
            <w:shd w:val="clear" w:color="auto" w:fill="FFFFFF" w:themeFill="background1"/>
          </w:tcPr>
          <w:p w14:paraId="6CCD1CE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1723" w:type="dxa"/>
            <w:shd w:val="clear" w:color="auto" w:fill="FFFFFF" w:themeFill="background1"/>
          </w:tcPr>
          <w:p w14:paraId="13DB9E9F"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color w:val="231F20"/>
                <w:sz w:val="24"/>
                <w:szCs w:val="24"/>
                <w:lang w:val="en-US"/>
              </w:rPr>
            </w:pPr>
          </w:p>
        </w:tc>
        <w:tc>
          <w:tcPr>
            <w:tcW w:w="2013" w:type="dxa"/>
            <w:shd w:val="clear" w:color="auto" w:fill="FFFFFF" w:themeFill="background1"/>
          </w:tcPr>
          <w:p w14:paraId="6B60EA3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2070" w:type="dxa"/>
            <w:shd w:val="clear" w:color="auto" w:fill="FFFFFF" w:themeFill="background1"/>
          </w:tcPr>
          <w:p w14:paraId="0007140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2A974F4B"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09C9BD6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1B74C32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6460C7E" w14:textId="77777777" w:rsidTr="00B068ED">
        <w:trPr>
          <w:cantSplit/>
          <w:trHeight w:val="144"/>
        </w:trPr>
        <w:tc>
          <w:tcPr>
            <w:tcW w:w="694" w:type="dxa"/>
            <w:shd w:val="clear" w:color="auto" w:fill="FFFFFF" w:themeFill="background1"/>
          </w:tcPr>
          <w:p w14:paraId="7DCFB3D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1723" w:type="dxa"/>
            <w:shd w:val="clear" w:color="auto" w:fill="FFFFFF" w:themeFill="background1"/>
          </w:tcPr>
          <w:p w14:paraId="2433FC34"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color w:val="231F20"/>
                <w:sz w:val="24"/>
                <w:szCs w:val="24"/>
                <w:lang w:val="en-US"/>
              </w:rPr>
            </w:pPr>
          </w:p>
        </w:tc>
        <w:tc>
          <w:tcPr>
            <w:tcW w:w="2013" w:type="dxa"/>
            <w:shd w:val="clear" w:color="auto" w:fill="FFFFFF" w:themeFill="background1"/>
          </w:tcPr>
          <w:p w14:paraId="795F255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2070" w:type="dxa"/>
            <w:shd w:val="clear" w:color="auto" w:fill="FFFFFF" w:themeFill="background1"/>
          </w:tcPr>
          <w:p w14:paraId="52285B4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7141FF77"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0BF2682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6D93483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85A25B4"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05651B6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12D8C397"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4" w:name="_Toc74314992"/>
      <w:bookmarkStart w:id="25" w:name="_Toc74551523"/>
      <w:r w:rsidRPr="000850C1">
        <w:rPr>
          <w:rFonts w:ascii="Arial" w:eastAsia="Arial" w:hAnsi="Arial" w:cs="Arial"/>
          <w:b/>
          <w:bCs/>
          <w:sz w:val="24"/>
          <w:szCs w:val="24"/>
          <w:lang w:val="en-US"/>
        </w:rPr>
        <w:lastRenderedPageBreak/>
        <w:t>Curriculum Management</w:t>
      </w:r>
      <w:bookmarkEnd w:id="24"/>
      <w:bookmarkEnd w:id="2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099FEA4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43FC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6.1 Statistics and Management Information</w:t>
            </w:r>
          </w:p>
        </w:tc>
      </w:tr>
      <w:tr w:rsidR="00B068ED" w:rsidRPr="000850C1" w14:paraId="363E02F8" w14:textId="77777777" w:rsidTr="00B068ED">
        <w:trPr>
          <w:cantSplit/>
          <w:trHeight w:val="144"/>
        </w:trPr>
        <w:tc>
          <w:tcPr>
            <w:tcW w:w="694" w:type="dxa"/>
            <w:shd w:val="clear" w:color="auto" w:fill="F2F2F2" w:themeFill="background1" w:themeFillShade="F2"/>
          </w:tcPr>
          <w:p w14:paraId="56EA3FC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39D039D"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9A08DD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F6DD827"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40A3DB7"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7EE5E6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EA7CBB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AB39C6E" w14:textId="77777777" w:rsidTr="00B068ED">
        <w:trPr>
          <w:cantSplit/>
          <w:trHeight w:val="144"/>
        </w:trPr>
        <w:tc>
          <w:tcPr>
            <w:tcW w:w="694" w:type="dxa"/>
            <w:shd w:val="clear" w:color="auto" w:fill="FFFFFF" w:themeFill="background1"/>
          </w:tcPr>
          <w:p w14:paraId="0404AA7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6.1.1</w:t>
            </w:r>
          </w:p>
        </w:tc>
        <w:tc>
          <w:tcPr>
            <w:tcW w:w="1723" w:type="dxa"/>
            <w:shd w:val="clear" w:color="auto" w:fill="FFFFFF" w:themeFill="background1"/>
          </w:tcPr>
          <w:p w14:paraId="420BED1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Curriculum returns</w:t>
            </w:r>
          </w:p>
        </w:tc>
        <w:tc>
          <w:tcPr>
            <w:tcW w:w="2013" w:type="dxa"/>
            <w:shd w:val="clear" w:color="auto" w:fill="FFFFFF" w:themeFill="background1"/>
          </w:tcPr>
          <w:p w14:paraId="5E9494F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523348E"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2A3CB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0D15B9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A7745C8" w14:textId="77777777" w:rsidTr="00B068ED">
        <w:trPr>
          <w:cantSplit/>
          <w:trHeight w:val="144"/>
        </w:trPr>
        <w:tc>
          <w:tcPr>
            <w:tcW w:w="694" w:type="dxa"/>
            <w:shd w:val="clear" w:color="auto" w:fill="FFFFFF" w:themeFill="background1"/>
          </w:tcPr>
          <w:p w14:paraId="2784E3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6.1.2</w:t>
            </w:r>
          </w:p>
        </w:tc>
        <w:tc>
          <w:tcPr>
            <w:tcW w:w="1723" w:type="dxa"/>
            <w:shd w:val="clear" w:color="auto" w:fill="FFFFFF" w:themeFill="background1"/>
          </w:tcPr>
          <w:p w14:paraId="30057C4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Results (Schools Copy)</w:t>
            </w:r>
          </w:p>
        </w:tc>
        <w:tc>
          <w:tcPr>
            <w:tcW w:w="2013" w:type="dxa"/>
            <w:shd w:val="clear" w:color="auto" w:fill="FFFFFF" w:themeFill="background1"/>
          </w:tcPr>
          <w:p w14:paraId="5D7E4E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1A0A944"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B8A7D6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AF9C13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8DF9A9" w14:textId="77777777" w:rsidTr="00B068ED">
        <w:trPr>
          <w:cantSplit/>
          <w:trHeight w:val="144"/>
        </w:trPr>
        <w:tc>
          <w:tcPr>
            <w:tcW w:w="694" w:type="dxa"/>
            <w:shd w:val="clear" w:color="auto" w:fill="FFFFFF" w:themeFill="background1"/>
          </w:tcPr>
          <w:p w14:paraId="5CBCF6D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5855EF7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SATS records –</w:t>
            </w:r>
          </w:p>
        </w:tc>
        <w:tc>
          <w:tcPr>
            <w:tcW w:w="2013" w:type="dxa"/>
            <w:shd w:val="clear" w:color="auto" w:fill="FFFFFF" w:themeFill="background1"/>
          </w:tcPr>
          <w:p w14:paraId="73CFA66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02EB966"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1B8B2FB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5B3032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3ED6EBE" w14:textId="77777777" w:rsidTr="00B068ED">
        <w:trPr>
          <w:cantSplit/>
          <w:trHeight w:val="144"/>
        </w:trPr>
        <w:tc>
          <w:tcPr>
            <w:tcW w:w="694" w:type="dxa"/>
            <w:shd w:val="clear" w:color="auto" w:fill="FFFFFF" w:themeFill="background1"/>
          </w:tcPr>
          <w:p w14:paraId="04AFD59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8A0B0E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Results</w:t>
            </w:r>
          </w:p>
        </w:tc>
        <w:tc>
          <w:tcPr>
            <w:tcW w:w="2013" w:type="dxa"/>
            <w:shd w:val="clear" w:color="auto" w:fill="FFFFFF" w:themeFill="background1"/>
          </w:tcPr>
          <w:p w14:paraId="77AE911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7F00E1AA"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SATS results should be recorded on the pupil’s educational file and will therefore be retained until the pupil reaches the age of 25 years.</w:t>
            </w:r>
          </w:p>
          <w:p w14:paraId="5FDE2D84"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school may wish to keep a composite record of all the whole year SATs results. These could be kept for current year + 6 years to allow suitable comparison</w:t>
            </w:r>
          </w:p>
        </w:tc>
        <w:tc>
          <w:tcPr>
            <w:tcW w:w="1780" w:type="dxa"/>
            <w:shd w:val="clear" w:color="auto" w:fill="FFFFFF" w:themeFill="background1"/>
          </w:tcPr>
          <w:p w14:paraId="69851D6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2C613A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906B29F" w14:textId="77777777" w:rsidTr="00B068ED">
        <w:trPr>
          <w:cantSplit/>
          <w:trHeight w:val="144"/>
        </w:trPr>
        <w:tc>
          <w:tcPr>
            <w:tcW w:w="694" w:type="dxa"/>
            <w:shd w:val="clear" w:color="auto" w:fill="FFFFFF" w:themeFill="background1"/>
          </w:tcPr>
          <w:p w14:paraId="76BE773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3F1680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Papers</w:t>
            </w:r>
          </w:p>
        </w:tc>
        <w:tc>
          <w:tcPr>
            <w:tcW w:w="2013" w:type="dxa"/>
            <w:shd w:val="clear" w:color="auto" w:fill="FFFFFF" w:themeFill="background1"/>
          </w:tcPr>
          <w:p w14:paraId="5F31B58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110DF116"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examination papers should be kept until any appeals/validation process is complete</w:t>
            </w:r>
          </w:p>
        </w:tc>
        <w:tc>
          <w:tcPr>
            <w:tcW w:w="1780" w:type="dxa"/>
            <w:shd w:val="clear" w:color="auto" w:fill="FFFFFF" w:themeFill="background1"/>
          </w:tcPr>
          <w:p w14:paraId="5EE681D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C0F7BA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F54BFC3" w14:textId="77777777" w:rsidTr="00B068ED">
        <w:trPr>
          <w:cantSplit/>
          <w:trHeight w:val="144"/>
        </w:trPr>
        <w:tc>
          <w:tcPr>
            <w:tcW w:w="694" w:type="dxa"/>
            <w:shd w:val="clear" w:color="auto" w:fill="FFFFFF" w:themeFill="background1"/>
          </w:tcPr>
          <w:p w14:paraId="60FF3D2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6.1.3</w:t>
            </w:r>
          </w:p>
        </w:tc>
        <w:tc>
          <w:tcPr>
            <w:tcW w:w="1723" w:type="dxa"/>
            <w:shd w:val="clear" w:color="auto" w:fill="FFFFFF" w:themeFill="background1"/>
          </w:tcPr>
          <w:p w14:paraId="3AD9CE45" w14:textId="77777777" w:rsidR="00B068ED" w:rsidRPr="000850C1" w:rsidRDefault="00B068ED" w:rsidP="00B068ED">
            <w:pPr>
              <w:widowControl w:val="0"/>
              <w:autoSpaceDE w:val="0"/>
              <w:autoSpaceDN w:val="0"/>
              <w:spacing w:before="120" w:beforeAutospacing="0" w:after="120" w:afterAutospacing="0"/>
              <w:ind w:left="57" w:right="86"/>
              <w:jc w:val="left"/>
              <w:rPr>
                <w:rFonts w:ascii="Arial" w:eastAsia="Arial" w:hAnsi="Arial" w:cs="Arial"/>
                <w:sz w:val="24"/>
                <w:szCs w:val="24"/>
                <w:lang w:val="en-US"/>
              </w:rPr>
            </w:pPr>
            <w:r w:rsidRPr="000850C1">
              <w:rPr>
                <w:rFonts w:ascii="Arial" w:eastAsia="Arial" w:hAnsi="Arial" w:cs="Arial"/>
                <w:color w:val="231F20"/>
                <w:sz w:val="24"/>
                <w:szCs w:val="24"/>
                <w:lang w:val="en-US"/>
              </w:rPr>
              <w:t>Published Admission Number (PAN) Reports</w:t>
            </w:r>
          </w:p>
        </w:tc>
        <w:tc>
          <w:tcPr>
            <w:tcW w:w="2013" w:type="dxa"/>
            <w:shd w:val="clear" w:color="auto" w:fill="FFFFFF" w:themeFill="background1"/>
          </w:tcPr>
          <w:p w14:paraId="50CB036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74DAA09"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980D02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DBEE49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89DCF9" w14:textId="77777777" w:rsidTr="00B068ED">
        <w:trPr>
          <w:cantSplit/>
          <w:trHeight w:val="144"/>
        </w:trPr>
        <w:tc>
          <w:tcPr>
            <w:tcW w:w="694" w:type="dxa"/>
            <w:shd w:val="clear" w:color="auto" w:fill="FFFFFF" w:themeFill="background1"/>
          </w:tcPr>
          <w:p w14:paraId="114D713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6.1.4</w:t>
            </w:r>
          </w:p>
        </w:tc>
        <w:tc>
          <w:tcPr>
            <w:tcW w:w="1723" w:type="dxa"/>
            <w:shd w:val="clear" w:color="auto" w:fill="FFFFFF" w:themeFill="background1"/>
          </w:tcPr>
          <w:p w14:paraId="62FBEDA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Value Added and Contextual Data</w:t>
            </w:r>
          </w:p>
        </w:tc>
        <w:tc>
          <w:tcPr>
            <w:tcW w:w="2013" w:type="dxa"/>
            <w:shd w:val="clear" w:color="auto" w:fill="FFFFFF" w:themeFill="background1"/>
          </w:tcPr>
          <w:p w14:paraId="75D8970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127ABD6"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9F7E99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6CA00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044969C" w14:textId="77777777" w:rsidTr="00B068ED">
        <w:trPr>
          <w:cantSplit/>
          <w:trHeight w:val="144"/>
        </w:trPr>
        <w:tc>
          <w:tcPr>
            <w:tcW w:w="694" w:type="dxa"/>
            <w:shd w:val="clear" w:color="auto" w:fill="FFFFFF" w:themeFill="background1"/>
          </w:tcPr>
          <w:p w14:paraId="49EEFF5E"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6.1.5</w:t>
            </w:r>
          </w:p>
        </w:tc>
        <w:tc>
          <w:tcPr>
            <w:tcW w:w="1723" w:type="dxa"/>
            <w:shd w:val="clear" w:color="auto" w:fill="FFFFFF" w:themeFill="background1"/>
          </w:tcPr>
          <w:p w14:paraId="70C79AD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Self-Evaluation Forms</w:t>
            </w:r>
          </w:p>
        </w:tc>
        <w:tc>
          <w:tcPr>
            <w:tcW w:w="2013" w:type="dxa"/>
            <w:shd w:val="clear" w:color="auto" w:fill="FFFFFF" w:themeFill="background1"/>
          </w:tcPr>
          <w:p w14:paraId="348C980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0B02D1E"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1BF87B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BC5D9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2529A8A" w14:textId="103DB926" w:rsidR="005019AC" w:rsidRDefault="005019AC"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2AF49FAD"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C6D82B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5B7AE7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F7EF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6.2 Implementation of Curriculum</w:t>
            </w:r>
          </w:p>
        </w:tc>
      </w:tr>
      <w:tr w:rsidR="00B068ED" w:rsidRPr="000850C1" w14:paraId="18423F43" w14:textId="77777777" w:rsidTr="00B068ED">
        <w:trPr>
          <w:cantSplit/>
          <w:trHeight w:val="144"/>
        </w:trPr>
        <w:tc>
          <w:tcPr>
            <w:tcW w:w="694" w:type="dxa"/>
            <w:shd w:val="clear" w:color="auto" w:fill="F2F2F2" w:themeFill="background1" w:themeFillShade="F2"/>
          </w:tcPr>
          <w:p w14:paraId="22ACDD0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CA9230C"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FB26FB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B743F4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5AB8BEA"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12347A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181B67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504BCD8" w14:textId="77777777" w:rsidTr="00B068ED">
        <w:trPr>
          <w:cantSplit/>
          <w:trHeight w:val="144"/>
        </w:trPr>
        <w:tc>
          <w:tcPr>
            <w:tcW w:w="694" w:type="dxa"/>
            <w:shd w:val="clear" w:color="auto" w:fill="FFFFFF" w:themeFill="background1"/>
          </w:tcPr>
          <w:p w14:paraId="4081B83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6.2.1</w:t>
            </w:r>
          </w:p>
        </w:tc>
        <w:tc>
          <w:tcPr>
            <w:tcW w:w="1723" w:type="dxa"/>
            <w:shd w:val="clear" w:color="auto" w:fill="FFFFFF" w:themeFill="background1"/>
          </w:tcPr>
          <w:p w14:paraId="4B841B3F"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Schemes of Work</w:t>
            </w:r>
          </w:p>
        </w:tc>
        <w:tc>
          <w:tcPr>
            <w:tcW w:w="2013" w:type="dxa"/>
            <w:shd w:val="clear" w:color="auto" w:fill="FFFFFF" w:themeFill="background1"/>
          </w:tcPr>
          <w:p w14:paraId="26162B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B9D66F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0832B75"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Review these records at the end of each year and allocate a further retention period or SECURE DISPOSAL</w:t>
            </w:r>
          </w:p>
        </w:tc>
        <w:tc>
          <w:tcPr>
            <w:tcW w:w="1260" w:type="dxa"/>
            <w:shd w:val="clear" w:color="auto" w:fill="FFFFFF" w:themeFill="background1"/>
          </w:tcPr>
          <w:p w14:paraId="6326DD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454644" w14:textId="77777777" w:rsidTr="00B068ED">
        <w:trPr>
          <w:cantSplit/>
          <w:trHeight w:val="144"/>
        </w:trPr>
        <w:tc>
          <w:tcPr>
            <w:tcW w:w="694" w:type="dxa"/>
            <w:shd w:val="clear" w:color="auto" w:fill="FFFFFF" w:themeFill="background1"/>
          </w:tcPr>
          <w:p w14:paraId="01CD9D9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6.2.2</w:t>
            </w:r>
          </w:p>
        </w:tc>
        <w:tc>
          <w:tcPr>
            <w:tcW w:w="1723" w:type="dxa"/>
            <w:shd w:val="clear" w:color="auto" w:fill="FFFFFF" w:themeFill="background1"/>
          </w:tcPr>
          <w:p w14:paraId="482250CA"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Timetable</w:t>
            </w:r>
          </w:p>
        </w:tc>
        <w:tc>
          <w:tcPr>
            <w:tcW w:w="2013" w:type="dxa"/>
            <w:shd w:val="clear" w:color="auto" w:fill="FFFFFF" w:themeFill="background1"/>
          </w:tcPr>
          <w:p w14:paraId="678227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721347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1FE717D8"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7F8A860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BAC618" w14:textId="77777777" w:rsidTr="00B068ED">
        <w:trPr>
          <w:cantSplit/>
          <w:trHeight w:val="144"/>
        </w:trPr>
        <w:tc>
          <w:tcPr>
            <w:tcW w:w="694" w:type="dxa"/>
            <w:shd w:val="clear" w:color="auto" w:fill="FFFFFF" w:themeFill="background1"/>
          </w:tcPr>
          <w:p w14:paraId="7CA5525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6.2.3</w:t>
            </w:r>
          </w:p>
        </w:tc>
        <w:tc>
          <w:tcPr>
            <w:tcW w:w="1723" w:type="dxa"/>
            <w:shd w:val="clear" w:color="auto" w:fill="FFFFFF" w:themeFill="background1"/>
          </w:tcPr>
          <w:p w14:paraId="6D54402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Class Record Books</w:t>
            </w:r>
          </w:p>
        </w:tc>
        <w:tc>
          <w:tcPr>
            <w:tcW w:w="2013" w:type="dxa"/>
            <w:shd w:val="clear" w:color="auto" w:fill="FFFFFF" w:themeFill="background1"/>
          </w:tcPr>
          <w:p w14:paraId="542CEB2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A464E2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5630E1DE"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C55E8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67F9F2" w14:textId="77777777" w:rsidTr="00B068ED">
        <w:trPr>
          <w:cantSplit/>
          <w:trHeight w:val="144"/>
        </w:trPr>
        <w:tc>
          <w:tcPr>
            <w:tcW w:w="694" w:type="dxa"/>
            <w:shd w:val="clear" w:color="auto" w:fill="FFFFFF" w:themeFill="background1"/>
          </w:tcPr>
          <w:p w14:paraId="764E7C6E"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6.2.4</w:t>
            </w:r>
          </w:p>
        </w:tc>
        <w:tc>
          <w:tcPr>
            <w:tcW w:w="1723" w:type="dxa"/>
            <w:shd w:val="clear" w:color="auto" w:fill="FFFFFF" w:themeFill="background1"/>
          </w:tcPr>
          <w:p w14:paraId="3C086F96" w14:textId="77777777" w:rsidR="00B068ED" w:rsidRPr="000850C1" w:rsidRDefault="00B068ED" w:rsidP="00B068ED">
            <w:pPr>
              <w:widowControl w:val="0"/>
              <w:autoSpaceDE w:val="0"/>
              <w:autoSpaceDN w:val="0"/>
              <w:spacing w:before="120" w:beforeAutospacing="0" w:after="120" w:afterAutospacing="0"/>
              <w:ind w:left="57" w:right="78"/>
              <w:jc w:val="left"/>
              <w:rPr>
                <w:rFonts w:ascii="Arial" w:eastAsia="Arial" w:hAnsi="Arial" w:cs="Arial"/>
                <w:sz w:val="24"/>
                <w:szCs w:val="24"/>
                <w:lang w:val="en-US"/>
              </w:rPr>
            </w:pPr>
            <w:r w:rsidRPr="000850C1">
              <w:rPr>
                <w:rFonts w:ascii="Arial" w:eastAsia="Arial" w:hAnsi="Arial" w:cs="Arial"/>
                <w:color w:val="231F20"/>
                <w:sz w:val="24"/>
                <w:szCs w:val="24"/>
                <w:lang w:val="en-US"/>
              </w:rPr>
              <w:t>Mark Books</w:t>
            </w:r>
          </w:p>
        </w:tc>
        <w:tc>
          <w:tcPr>
            <w:tcW w:w="2013" w:type="dxa"/>
            <w:shd w:val="clear" w:color="auto" w:fill="FFFFFF" w:themeFill="background1"/>
          </w:tcPr>
          <w:p w14:paraId="2AADAF6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No</w:t>
            </w:r>
          </w:p>
        </w:tc>
        <w:tc>
          <w:tcPr>
            <w:tcW w:w="2070" w:type="dxa"/>
            <w:shd w:val="clear" w:color="auto" w:fill="FFFFFF" w:themeFill="background1"/>
          </w:tcPr>
          <w:p w14:paraId="642FAB95"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13D65BCF"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18CBE2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81D4FE7" w14:textId="77777777" w:rsidTr="00B068ED">
        <w:trPr>
          <w:cantSplit/>
          <w:trHeight w:val="144"/>
        </w:trPr>
        <w:tc>
          <w:tcPr>
            <w:tcW w:w="694" w:type="dxa"/>
            <w:shd w:val="clear" w:color="auto" w:fill="FFFFFF" w:themeFill="background1"/>
          </w:tcPr>
          <w:p w14:paraId="42EC8497"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6.2.5</w:t>
            </w:r>
          </w:p>
        </w:tc>
        <w:tc>
          <w:tcPr>
            <w:tcW w:w="1723" w:type="dxa"/>
            <w:shd w:val="clear" w:color="auto" w:fill="FFFFFF" w:themeFill="background1"/>
          </w:tcPr>
          <w:p w14:paraId="06A7803B" w14:textId="77777777" w:rsidR="00B068ED" w:rsidRPr="000850C1" w:rsidRDefault="00B068ED" w:rsidP="00B068ED">
            <w:pPr>
              <w:widowControl w:val="0"/>
              <w:autoSpaceDE w:val="0"/>
              <w:autoSpaceDN w:val="0"/>
              <w:spacing w:before="120" w:beforeAutospacing="0" w:after="120" w:afterAutospacing="0"/>
              <w:ind w:left="57"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 homework set</w:t>
            </w:r>
          </w:p>
        </w:tc>
        <w:tc>
          <w:tcPr>
            <w:tcW w:w="2013" w:type="dxa"/>
            <w:shd w:val="clear" w:color="auto" w:fill="FFFFFF" w:themeFill="background1"/>
          </w:tcPr>
          <w:p w14:paraId="62EF161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92EAB0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5E64C48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AD4285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21FB64D" w14:textId="77777777" w:rsidTr="00B068ED">
        <w:trPr>
          <w:cantSplit/>
          <w:trHeight w:val="144"/>
        </w:trPr>
        <w:tc>
          <w:tcPr>
            <w:tcW w:w="694" w:type="dxa"/>
            <w:shd w:val="clear" w:color="auto" w:fill="FFFFFF" w:themeFill="background1"/>
          </w:tcPr>
          <w:p w14:paraId="378F1BC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6.2.6</w:t>
            </w:r>
          </w:p>
        </w:tc>
        <w:tc>
          <w:tcPr>
            <w:tcW w:w="1723" w:type="dxa"/>
            <w:shd w:val="clear" w:color="auto" w:fill="FFFFFF" w:themeFill="background1"/>
          </w:tcPr>
          <w:p w14:paraId="0829400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Pupils’ Work</w:t>
            </w:r>
          </w:p>
        </w:tc>
        <w:tc>
          <w:tcPr>
            <w:tcW w:w="2013" w:type="dxa"/>
            <w:shd w:val="clear" w:color="auto" w:fill="FFFFFF" w:themeFill="background1"/>
          </w:tcPr>
          <w:p w14:paraId="31899F1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7A7F8D7"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Where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possible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pupils’</w:t>
            </w:r>
            <w:r w:rsidRPr="000850C1">
              <w:rPr>
                <w:rFonts w:ascii="Arial" w:eastAsia="Arial" w:hAnsi="Arial" w:cs="Arial"/>
                <w:color w:val="231F20"/>
                <w:spacing w:val="-36"/>
                <w:sz w:val="24"/>
                <w:szCs w:val="24"/>
                <w:lang w:val="en-US"/>
              </w:rPr>
              <w:t xml:space="preserve"> </w:t>
            </w:r>
            <w:r w:rsidRPr="000850C1">
              <w:rPr>
                <w:rFonts w:ascii="Arial" w:eastAsia="Arial" w:hAnsi="Arial" w:cs="Arial"/>
                <w:color w:val="231F20"/>
                <w:sz w:val="24"/>
                <w:szCs w:val="24"/>
                <w:lang w:val="en-US"/>
              </w:rPr>
              <w:t>work</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returned</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the pupil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at</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end</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academic</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year</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this</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is</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 school’s</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policy</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then</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current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1</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w:t>
            </w:r>
          </w:p>
        </w:tc>
        <w:tc>
          <w:tcPr>
            <w:tcW w:w="1780" w:type="dxa"/>
            <w:shd w:val="clear" w:color="auto" w:fill="FFFFFF" w:themeFill="background1"/>
          </w:tcPr>
          <w:p w14:paraId="5202034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244BD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5A174B2"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6" w:name="_Toc74314993"/>
      <w:bookmarkStart w:id="27" w:name="_Toc74551524"/>
      <w:r w:rsidRPr="000850C1">
        <w:rPr>
          <w:rFonts w:ascii="Arial" w:eastAsia="Arial" w:hAnsi="Arial" w:cs="Arial"/>
          <w:b/>
          <w:bCs/>
          <w:sz w:val="24"/>
          <w:szCs w:val="24"/>
          <w:lang w:val="en-US"/>
        </w:rPr>
        <w:t>Extra Curriculum Management</w:t>
      </w:r>
      <w:bookmarkEnd w:id="26"/>
      <w:bookmarkEnd w:id="2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687A651"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6D0D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7.1 Educational Visits outside the Classroom</w:t>
            </w:r>
          </w:p>
        </w:tc>
      </w:tr>
      <w:tr w:rsidR="00B068ED" w:rsidRPr="000850C1" w14:paraId="7F04A123" w14:textId="77777777" w:rsidTr="00B068ED">
        <w:trPr>
          <w:cantSplit/>
          <w:trHeight w:val="144"/>
        </w:trPr>
        <w:tc>
          <w:tcPr>
            <w:tcW w:w="694" w:type="dxa"/>
            <w:shd w:val="clear" w:color="auto" w:fill="F2F2F2" w:themeFill="background1" w:themeFillShade="F2"/>
          </w:tcPr>
          <w:p w14:paraId="7D04715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lastRenderedPageBreak/>
              <w:t xml:space="preserve">  Ref</w:t>
            </w:r>
          </w:p>
        </w:tc>
        <w:tc>
          <w:tcPr>
            <w:tcW w:w="1723" w:type="dxa"/>
            <w:shd w:val="clear" w:color="auto" w:fill="F2F2F2" w:themeFill="background1" w:themeFillShade="F2"/>
          </w:tcPr>
          <w:p w14:paraId="2E7C7FA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93AF9D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690BAA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9565098"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F5EB793"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FB572DE"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2FA0A10" w14:textId="77777777" w:rsidTr="00B068ED">
        <w:trPr>
          <w:cantSplit/>
          <w:trHeight w:val="144"/>
        </w:trPr>
        <w:tc>
          <w:tcPr>
            <w:tcW w:w="694" w:type="dxa"/>
            <w:shd w:val="clear" w:color="auto" w:fill="FFFFFF" w:themeFill="background1"/>
          </w:tcPr>
          <w:p w14:paraId="6FA6AA8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p w14:paraId="67E9161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7.1.1</w:t>
            </w:r>
          </w:p>
        </w:tc>
        <w:tc>
          <w:tcPr>
            <w:tcW w:w="1723" w:type="dxa"/>
            <w:shd w:val="clear" w:color="auto" w:fill="FFFFFF" w:themeFill="background1"/>
          </w:tcPr>
          <w:p w14:paraId="740280B2"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schools to obtain approval to run an Educational Visit outside the Classroom</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Primary</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Schools</w:t>
            </w:r>
          </w:p>
        </w:tc>
        <w:tc>
          <w:tcPr>
            <w:tcW w:w="2013" w:type="dxa"/>
            <w:shd w:val="clear" w:color="auto" w:fill="FFFFFF" w:themeFill="background1"/>
          </w:tcPr>
          <w:p w14:paraId="1F1019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7BED330"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visit + 14 years</w:t>
            </w:r>
          </w:p>
        </w:tc>
        <w:tc>
          <w:tcPr>
            <w:tcW w:w="1780" w:type="dxa"/>
            <w:shd w:val="clear" w:color="auto" w:fill="FFFFFF" w:themeFill="background1"/>
          </w:tcPr>
          <w:p w14:paraId="7EB8C69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1A71C6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7C27C07" w14:textId="77777777" w:rsidTr="00B068ED">
        <w:trPr>
          <w:cantSplit/>
          <w:trHeight w:val="144"/>
        </w:trPr>
        <w:tc>
          <w:tcPr>
            <w:tcW w:w="694" w:type="dxa"/>
            <w:shd w:val="clear" w:color="auto" w:fill="FFFFFF" w:themeFill="background1"/>
          </w:tcPr>
          <w:p w14:paraId="5D60F5C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7.1.2</w:t>
            </w:r>
          </w:p>
        </w:tc>
        <w:tc>
          <w:tcPr>
            <w:tcW w:w="1723" w:type="dxa"/>
            <w:shd w:val="clear" w:color="auto" w:fill="FFFFFF" w:themeFill="background1"/>
          </w:tcPr>
          <w:p w14:paraId="6BC2D28C"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schools to obtain approval to run an Educational Visit outside the</w:t>
            </w:r>
          </w:p>
          <w:p w14:paraId="2C144896"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Classroom – Secondary Schools</w:t>
            </w:r>
          </w:p>
        </w:tc>
        <w:tc>
          <w:tcPr>
            <w:tcW w:w="2013" w:type="dxa"/>
            <w:shd w:val="clear" w:color="auto" w:fill="FFFFFF" w:themeFill="background1"/>
          </w:tcPr>
          <w:p w14:paraId="2131628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E9EC709"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visit + 10 years</w:t>
            </w:r>
          </w:p>
        </w:tc>
        <w:tc>
          <w:tcPr>
            <w:tcW w:w="1780" w:type="dxa"/>
            <w:shd w:val="clear" w:color="auto" w:fill="FFFFFF" w:themeFill="background1"/>
          </w:tcPr>
          <w:p w14:paraId="2C46A2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CCA4B9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D26B4A" w14:textId="77777777" w:rsidTr="00B068ED">
        <w:trPr>
          <w:cantSplit/>
          <w:trHeight w:val="144"/>
        </w:trPr>
        <w:tc>
          <w:tcPr>
            <w:tcW w:w="694" w:type="dxa"/>
            <w:shd w:val="clear" w:color="auto" w:fill="FFFFFF" w:themeFill="background1"/>
          </w:tcPr>
          <w:p w14:paraId="2B1CFDC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7.1.3</w:t>
            </w:r>
          </w:p>
        </w:tc>
        <w:tc>
          <w:tcPr>
            <w:tcW w:w="1723" w:type="dxa"/>
            <w:shd w:val="clear" w:color="auto" w:fill="FFFFFF" w:themeFill="background1"/>
          </w:tcPr>
          <w:p w14:paraId="1240579E"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Parental consent forms for school trips where there has been no major incident</w:t>
            </w:r>
          </w:p>
        </w:tc>
        <w:tc>
          <w:tcPr>
            <w:tcW w:w="2013" w:type="dxa"/>
            <w:shd w:val="clear" w:color="auto" w:fill="FFFFFF" w:themeFill="background1"/>
          </w:tcPr>
          <w:p w14:paraId="496E15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F30265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Conclusion of the trip</w:t>
            </w:r>
          </w:p>
        </w:tc>
        <w:tc>
          <w:tcPr>
            <w:tcW w:w="1780" w:type="dxa"/>
            <w:shd w:val="clear" w:color="auto" w:fill="FFFFFF" w:themeFill="background1"/>
          </w:tcPr>
          <w:p w14:paraId="153B7ECC"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sz w:val="24"/>
                <w:szCs w:val="24"/>
                <w:lang w:val="en-US"/>
              </w:rPr>
            </w:pPr>
            <w:r w:rsidRPr="000850C1">
              <w:rPr>
                <w:rFonts w:ascii="Arial" w:eastAsia="Arial" w:hAnsi="Arial" w:cs="Arial"/>
                <w:color w:val="231F20"/>
                <w:sz w:val="24"/>
                <w:szCs w:val="24"/>
                <w:lang w:val="en-US"/>
              </w:rPr>
              <w:t>Although the consent forms could</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retained</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DOB</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22 years,</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requirement</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them being needed is low and most schools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do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have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storage capacity to retain every single consent form issued by the school</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this</w:t>
            </w:r>
            <w:r w:rsidRPr="000850C1">
              <w:rPr>
                <w:rFonts w:ascii="Arial" w:eastAsia="Arial" w:hAnsi="Arial" w:cs="Arial"/>
                <w:color w:val="231F20"/>
                <w:spacing w:val="-18"/>
                <w:sz w:val="24"/>
                <w:szCs w:val="24"/>
                <w:lang w:val="en-US"/>
              </w:rPr>
              <w:t xml:space="preserve"> </w:t>
            </w:r>
            <w:proofErr w:type="gramStart"/>
            <w:r w:rsidRPr="000850C1">
              <w:rPr>
                <w:rFonts w:ascii="Arial" w:eastAsia="Arial" w:hAnsi="Arial" w:cs="Arial"/>
                <w:color w:val="231F20"/>
                <w:sz w:val="24"/>
                <w:szCs w:val="24"/>
                <w:lang w:val="en-US"/>
              </w:rPr>
              <w:t>period</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time</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267C0B8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1A74072" w14:textId="77777777" w:rsidTr="00B068ED">
        <w:trPr>
          <w:cantSplit/>
          <w:trHeight w:val="144"/>
        </w:trPr>
        <w:tc>
          <w:tcPr>
            <w:tcW w:w="694" w:type="dxa"/>
            <w:shd w:val="clear" w:color="auto" w:fill="FFFFFF" w:themeFill="background1"/>
          </w:tcPr>
          <w:p w14:paraId="466AF9C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7.1.4</w:t>
            </w:r>
          </w:p>
        </w:tc>
        <w:tc>
          <w:tcPr>
            <w:tcW w:w="1723" w:type="dxa"/>
            <w:shd w:val="clear" w:color="auto" w:fill="FFFFFF" w:themeFill="background1"/>
          </w:tcPr>
          <w:p w14:paraId="10FC5555"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Parental permission slips for school trips – where there has been a major incident</w:t>
            </w:r>
          </w:p>
        </w:tc>
        <w:tc>
          <w:tcPr>
            <w:tcW w:w="2013" w:type="dxa"/>
            <w:shd w:val="clear" w:color="auto" w:fill="FFFFFF" w:themeFill="background1"/>
          </w:tcPr>
          <w:p w14:paraId="3B6246C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44293F7"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DOB</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pupil</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involved</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in</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the incident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25</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years</w:t>
            </w:r>
          </w:p>
          <w:p w14:paraId="493349BD"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permission slips for all the pupils on the trip need to be retained to show that the rules had been followed for all pupils</w:t>
            </w:r>
          </w:p>
        </w:tc>
        <w:tc>
          <w:tcPr>
            <w:tcW w:w="1780" w:type="dxa"/>
            <w:shd w:val="clear" w:color="auto" w:fill="FFFFFF" w:themeFill="background1"/>
          </w:tcPr>
          <w:p w14:paraId="4FA0BDC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649DB7F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860145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p w14:paraId="65883903" w14:textId="53378981" w:rsidR="000850C1" w:rsidRDefault="000850C1">
      <w:pPr>
        <w:spacing w:before="0" w:beforeAutospacing="0" w:after="160" w:afterAutospacing="0" w:line="259" w:lineRule="auto"/>
        <w:jc w:val="left"/>
        <w:rPr>
          <w:rFonts w:ascii="Arial" w:eastAsia="Arial" w:hAnsi="Arial" w:cs="Arial"/>
          <w:b/>
          <w:bCs/>
          <w:sz w:val="24"/>
          <w:szCs w:val="24"/>
          <w:lang w:val="en-US"/>
        </w:rPr>
      </w:pPr>
      <w:r>
        <w:rPr>
          <w:rFonts w:ascii="Arial" w:eastAsia="Arial" w:hAnsi="Arial" w:cs="Arial"/>
          <w:b/>
          <w:bCs/>
          <w:sz w:val="24"/>
          <w:szCs w:val="24"/>
          <w:lang w:val="en-US"/>
        </w:rPr>
        <w:br w:type="page"/>
      </w:r>
    </w:p>
    <w:p w14:paraId="4B305280" w14:textId="2C85CC82" w:rsidR="00B068ED" w:rsidRPr="000850C1" w:rsidRDefault="00B068ED" w:rsidP="00B068ED">
      <w:pPr>
        <w:widowControl w:val="0"/>
        <w:autoSpaceDE w:val="0"/>
        <w:autoSpaceDN w:val="0"/>
        <w:spacing w:before="0" w:beforeAutospacing="0" w:after="120" w:afterAutospacing="0" w:line="276" w:lineRule="auto"/>
        <w:outlineLvl w:val="0"/>
        <w:rPr>
          <w:rFonts w:ascii="Arial" w:eastAsia="Arial" w:hAnsi="Arial" w:cs="Arial"/>
          <w:b/>
          <w:bCs/>
          <w:sz w:val="24"/>
          <w:szCs w:val="24"/>
          <w:lang w:val="en-US"/>
        </w:rPr>
      </w:pPr>
      <w:bookmarkStart w:id="28" w:name="_Toc74314994"/>
      <w:bookmarkStart w:id="29" w:name="_Toc74551525"/>
      <w:r w:rsidRPr="000850C1">
        <w:rPr>
          <w:rFonts w:ascii="Arial" w:eastAsia="Arial" w:hAnsi="Arial" w:cs="Arial"/>
          <w:b/>
          <w:bCs/>
          <w:sz w:val="24"/>
          <w:szCs w:val="24"/>
          <w:lang w:val="en-US"/>
        </w:rPr>
        <w:lastRenderedPageBreak/>
        <w:t>8.</w:t>
      </w:r>
      <w:r w:rsidR="00590929" w:rsidRPr="000850C1">
        <w:rPr>
          <w:rFonts w:ascii="Arial" w:eastAsia="Arial" w:hAnsi="Arial" w:cs="Arial"/>
          <w:b/>
          <w:bCs/>
          <w:sz w:val="24"/>
          <w:szCs w:val="24"/>
          <w:lang w:val="en-US"/>
        </w:rPr>
        <w:t xml:space="preserve"> </w:t>
      </w:r>
      <w:r w:rsidRPr="000850C1">
        <w:rPr>
          <w:rFonts w:ascii="Arial" w:eastAsia="Arial" w:hAnsi="Arial" w:cs="Arial"/>
          <w:b/>
          <w:bCs/>
          <w:sz w:val="24"/>
          <w:szCs w:val="24"/>
          <w:lang w:val="en-US"/>
        </w:rPr>
        <w:t xml:space="preserve"> </w:t>
      </w:r>
      <w:r w:rsidR="00590929" w:rsidRPr="000850C1">
        <w:rPr>
          <w:rFonts w:ascii="Arial" w:eastAsia="Arial" w:hAnsi="Arial" w:cs="Arial"/>
          <w:b/>
          <w:bCs/>
          <w:sz w:val="24"/>
          <w:szCs w:val="24"/>
          <w:lang w:val="en-US"/>
        </w:rPr>
        <w:t xml:space="preserve"> </w:t>
      </w:r>
      <w:r w:rsidRPr="000850C1">
        <w:rPr>
          <w:rFonts w:ascii="Arial" w:eastAsia="Arial" w:hAnsi="Arial" w:cs="Arial"/>
          <w:b/>
          <w:bCs/>
          <w:sz w:val="24"/>
          <w:szCs w:val="24"/>
          <w:lang w:val="en-US"/>
        </w:rPr>
        <w:t>Central Government and Local Authority</w:t>
      </w:r>
      <w:bookmarkEnd w:id="28"/>
      <w:bookmarkEnd w:id="2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8A0F9B7"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9C68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8.1 Local Authority</w:t>
            </w:r>
          </w:p>
        </w:tc>
      </w:tr>
      <w:tr w:rsidR="00B068ED" w:rsidRPr="000850C1" w14:paraId="417F03DB" w14:textId="77777777" w:rsidTr="00B068ED">
        <w:trPr>
          <w:cantSplit/>
          <w:trHeight w:val="144"/>
        </w:trPr>
        <w:tc>
          <w:tcPr>
            <w:tcW w:w="694" w:type="dxa"/>
            <w:shd w:val="clear" w:color="auto" w:fill="F2F2F2" w:themeFill="background1" w:themeFillShade="F2"/>
          </w:tcPr>
          <w:p w14:paraId="7298937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25DCF43"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3E51C9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786081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BF07E1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4232E1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4AC4FD1"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48E939D" w14:textId="77777777" w:rsidTr="00B068ED">
        <w:trPr>
          <w:cantSplit/>
          <w:trHeight w:val="144"/>
        </w:trPr>
        <w:tc>
          <w:tcPr>
            <w:tcW w:w="694" w:type="dxa"/>
            <w:shd w:val="clear" w:color="auto" w:fill="FFFFFF" w:themeFill="background1"/>
          </w:tcPr>
          <w:p w14:paraId="40C3B6DC"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2F4AE8A5"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8.1.1</w:t>
            </w:r>
          </w:p>
        </w:tc>
        <w:tc>
          <w:tcPr>
            <w:tcW w:w="1723" w:type="dxa"/>
            <w:shd w:val="clear" w:color="auto" w:fill="FFFFFF" w:themeFill="background1"/>
          </w:tcPr>
          <w:p w14:paraId="67CBC9CC" w14:textId="77777777" w:rsidR="00B068ED" w:rsidRPr="000850C1" w:rsidRDefault="00B068ED" w:rsidP="00B068ED">
            <w:pPr>
              <w:widowControl w:val="0"/>
              <w:autoSpaceDE w:val="0"/>
              <w:autoSpaceDN w:val="0"/>
              <w:spacing w:before="71"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Secondary Transfer Sheets (Primary)</w:t>
            </w:r>
          </w:p>
        </w:tc>
        <w:tc>
          <w:tcPr>
            <w:tcW w:w="2013" w:type="dxa"/>
            <w:shd w:val="clear" w:color="auto" w:fill="FFFFFF" w:themeFill="background1"/>
          </w:tcPr>
          <w:p w14:paraId="1009785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65B7F25"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+ 2 years</w:t>
            </w:r>
          </w:p>
        </w:tc>
        <w:tc>
          <w:tcPr>
            <w:tcW w:w="1780" w:type="dxa"/>
            <w:shd w:val="clear" w:color="auto" w:fill="FFFFFF" w:themeFill="background1"/>
          </w:tcPr>
          <w:p w14:paraId="0F2995D9"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49664C6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C5DFFFB" w14:textId="77777777" w:rsidTr="00B068ED">
        <w:trPr>
          <w:cantSplit/>
          <w:trHeight w:val="144"/>
        </w:trPr>
        <w:tc>
          <w:tcPr>
            <w:tcW w:w="694" w:type="dxa"/>
            <w:shd w:val="clear" w:color="auto" w:fill="FFFFFF" w:themeFill="background1"/>
          </w:tcPr>
          <w:p w14:paraId="1CC1D9B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8.1.2</w:t>
            </w:r>
          </w:p>
        </w:tc>
        <w:tc>
          <w:tcPr>
            <w:tcW w:w="1723" w:type="dxa"/>
            <w:shd w:val="clear" w:color="auto" w:fill="FFFFFF" w:themeFill="background1"/>
          </w:tcPr>
          <w:p w14:paraId="53C9CF57" w14:textId="77777777" w:rsidR="00B068ED" w:rsidRPr="000850C1" w:rsidRDefault="00B068ED" w:rsidP="00B068ED">
            <w:pPr>
              <w:widowControl w:val="0"/>
              <w:autoSpaceDE w:val="0"/>
              <w:autoSpaceDN w:val="0"/>
              <w:spacing w:before="0"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Attendance Returns</w:t>
            </w:r>
          </w:p>
        </w:tc>
        <w:tc>
          <w:tcPr>
            <w:tcW w:w="2013" w:type="dxa"/>
            <w:shd w:val="clear" w:color="auto" w:fill="FFFFFF" w:themeFill="background1"/>
          </w:tcPr>
          <w:p w14:paraId="00242D9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6F61D2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+ 1 year</w:t>
            </w:r>
          </w:p>
        </w:tc>
        <w:tc>
          <w:tcPr>
            <w:tcW w:w="1780" w:type="dxa"/>
            <w:shd w:val="clear" w:color="auto" w:fill="FFFFFF" w:themeFill="background1"/>
          </w:tcPr>
          <w:p w14:paraId="2AC8269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5B7D98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A0366D3" w14:textId="77777777" w:rsidTr="00B068ED">
        <w:trPr>
          <w:cantSplit/>
          <w:trHeight w:val="144"/>
        </w:trPr>
        <w:tc>
          <w:tcPr>
            <w:tcW w:w="694" w:type="dxa"/>
            <w:shd w:val="clear" w:color="auto" w:fill="FFFFFF" w:themeFill="background1"/>
          </w:tcPr>
          <w:p w14:paraId="3D32306D"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8.1.3</w:t>
            </w:r>
          </w:p>
        </w:tc>
        <w:tc>
          <w:tcPr>
            <w:tcW w:w="1723" w:type="dxa"/>
            <w:shd w:val="clear" w:color="auto" w:fill="FFFFFF" w:themeFill="background1"/>
          </w:tcPr>
          <w:p w14:paraId="4978A355" w14:textId="77777777" w:rsidR="00B068ED" w:rsidRPr="000850C1" w:rsidRDefault="00B068ED" w:rsidP="00B068ED">
            <w:pPr>
              <w:widowControl w:val="0"/>
              <w:autoSpaceDE w:val="0"/>
              <w:autoSpaceDN w:val="0"/>
              <w:spacing w:before="0"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School Census Returns</w:t>
            </w:r>
          </w:p>
        </w:tc>
        <w:tc>
          <w:tcPr>
            <w:tcW w:w="2013" w:type="dxa"/>
            <w:shd w:val="clear" w:color="auto" w:fill="FFFFFF" w:themeFill="background1"/>
          </w:tcPr>
          <w:p w14:paraId="341ED6A3"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1E1CEE2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+ 5 years</w:t>
            </w:r>
          </w:p>
        </w:tc>
        <w:tc>
          <w:tcPr>
            <w:tcW w:w="1780" w:type="dxa"/>
            <w:shd w:val="clear" w:color="auto" w:fill="FFFFFF" w:themeFill="background1"/>
          </w:tcPr>
          <w:p w14:paraId="56E8235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22A0485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062A740" w14:textId="77777777" w:rsidTr="00B068ED">
        <w:trPr>
          <w:cantSplit/>
          <w:trHeight w:val="144"/>
        </w:trPr>
        <w:tc>
          <w:tcPr>
            <w:tcW w:w="694" w:type="dxa"/>
            <w:shd w:val="clear" w:color="auto" w:fill="FFFFFF" w:themeFill="background1"/>
          </w:tcPr>
          <w:p w14:paraId="6F8CA23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8.1.4</w:t>
            </w:r>
          </w:p>
        </w:tc>
        <w:tc>
          <w:tcPr>
            <w:tcW w:w="1723" w:type="dxa"/>
            <w:shd w:val="clear" w:color="auto" w:fill="FFFFFF" w:themeFill="background1"/>
          </w:tcPr>
          <w:p w14:paraId="0137F1AC" w14:textId="77777777" w:rsidR="00B068ED" w:rsidRPr="000850C1" w:rsidRDefault="00B068ED" w:rsidP="00B068ED">
            <w:pPr>
              <w:widowControl w:val="0"/>
              <w:autoSpaceDE w:val="0"/>
              <w:autoSpaceDN w:val="0"/>
              <w:spacing w:before="0" w:beforeAutospacing="0" w:after="120" w:afterAutospacing="0" w:line="271" w:lineRule="auto"/>
              <w:ind w:left="105" w:right="78"/>
              <w:jc w:val="left"/>
              <w:rPr>
                <w:rFonts w:ascii="Arial" w:eastAsia="Arial" w:hAnsi="Arial" w:cs="Arial"/>
                <w:sz w:val="24"/>
                <w:szCs w:val="24"/>
                <w:lang w:val="en-US"/>
              </w:rPr>
            </w:pPr>
            <w:r w:rsidRPr="000850C1">
              <w:rPr>
                <w:rFonts w:ascii="Arial" w:eastAsia="Arial" w:hAnsi="Arial" w:cs="Arial"/>
                <w:color w:val="231F20"/>
                <w:w w:val="115"/>
                <w:sz w:val="24"/>
                <w:szCs w:val="24"/>
                <w:lang w:val="en-US"/>
              </w:rPr>
              <w:t>Circulars</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and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other</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information</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sent</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from</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 xml:space="preserve">the </w:t>
            </w:r>
            <w:r w:rsidRPr="000850C1">
              <w:rPr>
                <w:rFonts w:ascii="Arial" w:eastAsia="Arial" w:hAnsi="Arial" w:cs="Arial"/>
                <w:color w:val="231F20"/>
                <w:w w:val="110"/>
                <w:sz w:val="24"/>
                <w:szCs w:val="24"/>
                <w:lang w:val="en-US"/>
              </w:rPr>
              <w:t>Local</w:t>
            </w:r>
            <w:r w:rsidRPr="000850C1">
              <w:rPr>
                <w:rFonts w:ascii="Arial" w:eastAsia="Arial" w:hAnsi="Arial" w:cs="Arial"/>
                <w:color w:val="231F20"/>
                <w:spacing w:val="14"/>
                <w:w w:val="110"/>
                <w:sz w:val="24"/>
                <w:szCs w:val="24"/>
                <w:lang w:val="en-US"/>
              </w:rPr>
              <w:t xml:space="preserve"> </w:t>
            </w:r>
            <w:r w:rsidRPr="000850C1">
              <w:rPr>
                <w:rFonts w:ascii="Arial" w:eastAsia="Arial" w:hAnsi="Arial" w:cs="Arial"/>
                <w:color w:val="231F20"/>
                <w:w w:val="110"/>
                <w:sz w:val="24"/>
                <w:szCs w:val="24"/>
                <w:lang w:val="en-US"/>
              </w:rPr>
              <w:t>Authority</w:t>
            </w:r>
          </w:p>
        </w:tc>
        <w:tc>
          <w:tcPr>
            <w:tcW w:w="2013" w:type="dxa"/>
            <w:shd w:val="clear" w:color="auto" w:fill="FFFFFF" w:themeFill="background1"/>
          </w:tcPr>
          <w:p w14:paraId="5A3F174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416D80D9"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Operational use</w:t>
            </w:r>
          </w:p>
        </w:tc>
        <w:tc>
          <w:tcPr>
            <w:tcW w:w="1780" w:type="dxa"/>
            <w:shd w:val="clear" w:color="auto" w:fill="FFFFFF" w:themeFill="background1"/>
          </w:tcPr>
          <w:p w14:paraId="20F4D9A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C4EA6D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3B6F787" w14:textId="63A1C6A1"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p w14:paraId="504E0626" w14:textId="77777777" w:rsidR="000850C1" w:rsidRDefault="000850C1">
      <w:pPr>
        <w:spacing w:before="0" w:beforeAutospacing="0" w:after="160" w:afterAutospacing="0" w:line="259" w:lineRule="auto"/>
        <w:jc w:val="left"/>
        <w:rPr>
          <w:rFonts w:ascii="Arial" w:eastAsia="Arial" w:hAnsi="Arial" w:cs="Arial"/>
          <w:b/>
          <w:bCs/>
          <w:sz w:val="24"/>
          <w:szCs w:val="24"/>
          <w:lang w:val="en-US"/>
        </w:rPr>
      </w:pPr>
      <w:r>
        <w:rPr>
          <w:rFonts w:ascii="Arial" w:eastAsia="Arial" w:hAnsi="Arial" w:cs="Arial"/>
          <w:b/>
          <w:bCs/>
          <w:sz w:val="24"/>
          <w:szCs w:val="24"/>
          <w:lang w:val="en-US"/>
        </w:rPr>
        <w:br w:type="page"/>
      </w:r>
    </w:p>
    <w:p w14:paraId="468B28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245BB4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2AF2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8.2 Central Government</w:t>
            </w:r>
          </w:p>
        </w:tc>
      </w:tr>
      <w:tr w:rsidR="00B068ED" w:rsidRPr="000850C1" w14:paraId="172DFA47" w14:textId="77777777" w:rsidTr="00B068ED">
        <w:trPr>
          <w:cantSplit/>
          <w:trHeight w:val="144"/>
        </w:trPr>
        <w:tc>
          <w:tcPr>
            <w:tcW w:w="694" w:type="dxa"/>
            <w:shd w:val="clear" w:color="auto" w:fill="F2F2F2" w:themeFill="background1" w:themeFillShade="F2"/>
          </w:tcPr>
          <w:p w14:paraId="682EDD19"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8E4F26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2344FF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BEC2B1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E3EF1D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FCFC98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173EBE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3FED6DF" w14:textId="77777777" w:rsidTr="00B068ED">
        <w:trPr>
          <w:cantSplit/>
          <w:trHeight w:val="144"/>
        </w:trPr>
        <w:tc>
          <w:tcPr>
            <w:tcW w:w="694" w:type="dxa"/>
            <w:shd w:val="clear" w:color="auto" w:fill="FFFFFF" w:themeFill="background1"/>
          </w:tcPr>
          <w:p w14:paraId="59E724D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8.2.1</w:t>
            </w:r>
          </w:p>
        </w:tc>
        <w:tc>
          <w:tcPr>
            <w:tcW w:w="1723" w:type="dxa"/>
            <w:shd w:val="clear" w:color="auto" w:fill="FFFFFF" w:themeFill="background1"/>
          </w:tcPr>
          <w:p w14:paraId="137D755F"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OFSTED reports and papers</w:t>
            </w:r>
          </w:p>
        </w:tc>
        <w:tc>
          <w:tcPr>
            <w:tcW w:w="2013" w:type="dxa"/>
            <w:shd w:val="clear" w:color="auto" w:fill="FFFFFF" w:themeFill="background1"/>
          </w:tcPr>
          <w:p w14:paraId="4F0C7D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D3775F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report then REVIEW</w:t>
            </w:r>
          </w:p>
        </w:tc>
        <w:tc>
          <w:tcPr>
            <w:tcW w:w="1780" w:type="dxa"/>
            <w:shd w:val="clear" w:color="auto" w:fill="FFFFFF" w:themeFill="background1"/>
          </w:tcPr>
          <w:p w14:paraId="43B6204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006A6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10CADA" w14:textId="77777777" w:rsidTr="00B068ED">
        <w:trPr>
          <w:cantSplit/>
          <w:trHeight w:val="144"/>
        </w:trPr>
        <w:tc>
          <w:tcPr>
            <w:tcW w:w="694" w:type="dxa"/>
            <w:shd w:val="clear" w:color="auto" w:fill="FFFFFF" w:themeFill="background1"/>
          </w:tcPr>
          <w:p w14:paraId="7286009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8.2.2</w:t>
            </w:r>
          </w:p>
        </w:tc>
        <w:tc>
          <w:tcPr>
            <w:tcW w:w="1723" w:type="dxa"/>
            <w:shd w:val="clear" w:color="auto" w:fill="FFFFFF" w:themeFill="background1"/>
          </w:tcPr>
          <w:p w14:paraId="19D1FAC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Returns made to central government</w:t>
            </w:r>
          </w:p>
        </w:tc>
        <w:tc>
          <w:tcPr>
            <w:tcW w:w="2013" w:type="dxa"/>
            <w:shd w:val="clear" w:color="auto" w:fill="FFFFFF" w:themeFill="background1"/>
          </w:tcPr>
          <w:p w14:paraId="278D53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3C233C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C491B9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BB4D9B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2178AFE" w14:textId="77777777" w:rsidTr="00B068ED">
        <w:trPr>
          <w:cantSplit/>
          <w:trHeight w:val="144"/>
        </w:trPr>
        <w:tc>
          <w:tcPr>
            <w:tcW w:w="694" w:type="dxa"/>
            <w:shd w:val="clear" w:color="auto" w:fill="FFFFFF" w:themeFill="background1"/>
          </w:tcPr>
          <w:p w14:paraId="1342B5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8.2.3</w:t>
            </w:r>
          </w:p>
        </w:tc>
        <w:tc>
          <w:tcPr>
            <w:tcW w:w="1723" w:type="dxa"/>
            <w:shd w:val="clear" w:color="auto" w:fill="FFFFFF" w:themeFill="background1"/>
          </w:tcPr>
          <w:p w14:paraId="01344BB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Circulars</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other</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sent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from</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central government</w:t>
            </w:r>
          </w:p>
        </w:tc>
        <w:tc>
          <w:tcPr>
            <w:tcW w:w="2013" w:type="dxa"/>
            <w:shd w:val="clear" w:color="auto" w:fill="FFFFFF" w:themeFill="background1"/>
          </w:tcPr>
          <w:p w14:paraId="4E485A6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8C210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Operational use</w:t>
            </w:r>
          </w:p>
        </w:tc>
        <w:tc>
          <w:tcPr>
            <w:tcW w:w="1780" w:type="dxa"/>
            <w:shd w:val="clear" w:color="auto" w:fill="FFFFFF" w:themeFill="background1"/>
          </w:tcPr>
          <w:p w14:paraId="57F9D1D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5F4F99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1C3BFF27" w14:textId="77777777" w:rsidR="00B068ED" w:rsidRPr="000850C1" w:rsidRDefault="00B068ED" w:rsidP="00B068ED">
      <w:pPr>
        <w:widowControl w:val="0"/>
        <w:tabs>
          <w:tab w:val="left" w:pos="3555"/>
        </w:tabs>
        <w:autoSpaceDE w:val="0"/>
        <w:autoSpaceDN w:val="0"/>
        <w:spacing w:before="0" w:beforeAutospacing="0" w:after="120" w:afterAutospacing="0" w:line="275" w:lineRule="exact"/>
        <w:ind w:left="360"/>
        <w:jc w:val="left"/>
        <w:rPr>
          <w:rFonts w:ascii="Arial" w:eastAsia="Arial" w:hAnsi="Arial" w:cs="Arial"/>
          <w:sz w:val="24"/>
          <w:szCs w:val="24"/>
          <w:lang w:val="en-US"/>
        </w:rPr>
      </w:pPr>
    </w:p>
    <w:p w14:paraId="44B83C95" w14:textId="77777777" w:rsidR="00B068ED" w:rsidRPr="000850C1" w:rsidRDefault="00B068ED" w:rsidP="00B068ED">
      <w:pPr>
        <w:widowControl w:val="0"/>
        <w:tabs>
          <w:tab w:val="left" w:pos="3555"/>
        </w:tabs>
        <w:autoSpaceDE w:val="0"/>
        <w:autoSpaceDN w:val="0"/>
        <w:spacing w:before="0" w:beforeAutospacing="0" w:after="120" w:afterAutospacing="0" w:line="275" w:lineRule="exact"/>
        <w:ind w:left="360"/>
        <w:jc w:val="left"/>
        <w:rPr>
          <w:rFonts w:ascii="Arial" w:eastAsia="Arial" w:hAnsi="Arial" w:cs="Arial"/>
          <w:sz w:val="24"/>
          <w:szCs w:val="24"/>
          <w:lang w:val="en-US"/>
        </w:rPr>
      </w:pPr>
    </w:p>
    <w:p w14:paraId="6AF8E98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6A24ED16" w14:textId="77777777" w:rsidR="00B068ED" w:rsidRPr="000850C1" w:rsidRDefault="00B068ED" w:rsidP="00B068ED">
      <w:pPr>
        <w:widowControl w:val="0"/>
        <w:autoSpaceDE w:val="0"/>
        <w:autoSpaceDN w:val="0"/>
        <w:spacing w:before="0" w:beforeAutospacing="0" w:after="120" w:afterAutospacing="0" w:line="276" w:lineRule="auto"/>
        <w:outlineLvl w:val="0"/>
        <w:rPr>
          <w:rFonts w:ascii="Arial" w:eastAsia="Arial" w:hAnsi="Arial" w:cs="Arial"/>
          <w:b/>
          <w:bCs/>
          <w:sz w:val="24"/>
          <w:szCs w:val="24"/>
          <w:lang w:val="en-US"/>
        </w:rPr>
      </w:pPr>
      <w:bookmarkStart w:id="30" w:name="_Toc74314995"/>
      <w:bookmarkStart w:id="31" w:name="_Toc74551526"/>
      <w:r w:rsidRPr="000850C1">
        <w:rPr>
          <w:rFonts w:ascii="Arial" w:eastAsia="Arial" w:hAnsi="Arial" w:cs="Arial"/>
          <w:b/>
          <w:bCs/>
          <w:sz w:val="24"/>
          <w:szCs w:val="24"/>
          <w:lang w:val="en-US"/>
        </w:rPr>
        <w:lastRenderedPageBreak/>
        <w:t>Appendix A – List of School Records and Data safely destroyed outside to scope of this retention schedule</w:t>
      </w:r>
      <w:bookmarkEnd w:id="30"/>
      <w:bookmarkEnd w:id="31"/>
    </w:p>
    <w:p w14:paraId="25A8529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The following sheet can be completed or alternatively documented in a spreadsheet.</w:t>
      </w:r>
    </w:p>
    <w:tbl>
      <w:tblPr>
        <w:tblStyle w:val="TableGrid"/>
        <w:tblW w:w="9985" w:type="dxa"/>
        <w:tblLook w:val="0620" w:firstRow="1" w:lastRow="0" w:firstColumn="0" w:lastColumn="0" w:noHBand="1" w:noVBand="1"/>
        <w:tblCaption w:val="Table for school records and data safely destroyed"/>
        <w:tblDescription w:val="list of school records and data safely destroyed in table, list to cover includes description and method of destruction"/>
      </w:tblPr>
      <w:tblGrid>
        <w:gridCol w:w="1123"/>
        <w:gridCol w:w="1523"/>
        <w:gridCol w:w="1537"/>
        <w:gridCol w:w="1603"/>
        <w:gridCol w:w="1390"/>
        <w:gridCol w:w="1523"/>
        <w:gridCol w:w="1551"/>
      </w:tblGrid>
      <w:tr w:rsidR="00B068ED" w:rsidRPr="000850C1" w14:paraId="3C2042E5" w14:textId="77777777" w:rsidTr="00B068ED">
        <w:trPr>
          <w:tblHeader/>
        </w:trPr>
        <w:tc>
          <w:tcPr>
            <w:tcW w:w="821" w:type="dxa"/>
            <w:shd w:val="clear" w:color="auto" w:fill="D9D9D9" w:themeFill="background1" w:themeFillShade="D9"/>
          </w:tcPr>
          <w:p w14:paraId="457620E9"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Ref Number</w:t>
            </w:r>
          </w:p>
        </w:tc>
        <w:tc>
          <w:tcPr>
            <w:tcW w:w="1621" w:type="dxa"/>
            <w:shd w:val="clear" w:color="auto" w:fill="D9D9D9" w:themeFill="background1" w:themeFillShade="D9"/>
          </w:tcPr>
          <w:p w14:paraId="5FD9563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File/Record Title</w:t>
            </w:r>
          </w:p>
        </w:tc>
        <w:tc>
          <w:tcPr>
            <w:tcW w:w="1517" w:type="dxa"/>
            <w:shd w:val="clear" w:color="auto" w:fill="D9D9D9" w:themeFill="background1" w:themeFillShade="D9"/>
          </w:tcPr>
          <w:p w14:paraId="2FCE934B"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Description</w:t>
            </w:r>
          </w:p>
        </w:tc>
        <w:tc>
          <w:tcPr>
            <w:tcW w:w="2079" w:type="dxa"/>
            <w:shd w:val="clear" w:color="auto" w:fill="D9D9D9" w:themeFill="background1" w:themeFillShade="D9"/>
          </w:tcPr>
          <w:p w14:paraId="22F5670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Reference or Cataloguing Information</w:t>
            </w:r>
          </w:p>
        </w:tc>
        <w:tc>
          <w:tcPr>
            <w:tcW w:w="999" w:type="dxa"/>
            <w:shd w:val="clear" w:color="auto" w:fill="D9D9D9" w:themeFill="background1" w:themeFillShade="D9"/>
          </w:tcPr>
          <w:p w14:paraId="3B7D8B7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Number of Files Destroyed</w:t>
            </w:r>
          </w:p>
        </w:tc>
        <w:tc>
          <w:tcPr>
            <w:tcW w:w="1186" w:type="dxa"/>
            <w:shd w:val="clear" w:color="auto" w:fill="D9D9D9" w:themeFill="background1" w:themeFillShade="D9"/>
          </w:tcPr>
          <w:p w14:paraId="5A5D63D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Method of destruction</w:t>
            </w:r>
          </w:p>
        </w:tc>
        <w:tc>
          <w:tcPr>
            <w:tcW w:w="1762" w:type="dxa"/>
            <w:shd w:val="clear" w:color="auto" w:fill="D9D9D9" w:themeFill="background1" w:themeFillShade="D9"/>
          </w:tcPr>
          <w:p w14:paraId="4BCB6394"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b/>
                <w:sz w:val="24"/>
                <w:szCs w:val="24"/>
                <w:u w:val="single"/>
                <w:lang w:val="en-US"/>
              </w:rPr>
            </w:pPr>
            <w:r w:rsidRPr="000850C1">
              <w:rPr>
                <w:rFonts w:ascii="Arial" w:eastAsia="Arial" w:hAnsi="Arial" w:cs="Arial"/>
                <w:b/>
                <w:sz w:val="24"/>
                <w:szCs w:val="24"/>
                <w:u w:val="single"/>
                <w:lang w:val="en-US"/>
              </w:rPr>
              <w:t>Confirm</w:t>
            </w:r>
          </w:p>
          <w:p w14:paraId="54B7FB0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 xml:space="preserve">(i) Safely destroyed </w:t>
            </w:r>
          </w:p>
          <w:p w14:paraId="31255830"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(ii) In accordance with Data Retention Guidelines</w:t>
            </w:r>
          </w:p>
          <w:p w14:paraId="00B508D3"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5B0094E" w14:textId="77777777" w:rsidTr="00B068ED">
        <w:trPr>
          <w:trHeight w:val="720"/>
        </w:trPr>
        <w:tc>
          <w:tcPr>
            <w:tcW w:w="821" w:type="dxa"/>
            <w:shd w:val="clear" w:color="auto" w:fill="F2F2F2" w:themeFill="background1" w:themeFillShade="F2"/>
          </w:tcPr>
          <w:p w14:paraId="3CB32688"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proofErr w:type="gramStart"/>
            <w:r w:rsidRPr="000850C1">
              <w:rPr>
                <w:rFonts w:ascii="Arial" w:eastAsia="Arial" w:hAnsi="Arial" w:cs="Arial"/>
                <w:i/>
                <w:sz w:val="24"/>
                <w:szCs w:val="24"/>
                <w:lang w:val="en-US"/>
              </w:rPr>
              <w:t>e.g.</w:t>
            </w:r>
            <w:proofErr w:type="gramEnd"/>
            <w:r w:rsidRPr="000850C1">
              <w:rPr>
                <w:rFonts w:ascii="Arial" w:eastAsia="Arial" w:hAnsi="Arial" w:cs="Arial"/>
                <w:i/>
                <w:sz w:val="24"/>
                <w:szCs w:val="24"/>
                <w:lang w:val="en-US"/>
              </w:rPr>
              <w:t xml:space="preserve"> </w:t>
            </w:r>
          </w:p>
        </w:tc>
        <w:tc>
          <w:tcPr>
            <w:tcW w:w="1621" w:type="dxa"/>
            <w:shd w:val="clear" w:color="auto" w:fill="F2F2F2" w:themeFill="background1" w:themeFillShade="F2"/>
          </w:tcPr>
          <w:p w14:paraId="3FD9FE75"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School Invoices</w:t>
            </w:r>
          </w:p>
        </w:tc>
        <w:tc>
          <w:tcPr>
            <w:tcW w:w="1517" w:type="dxa"/>
            <w:shd w:val="clear" w:color="auto" w:fill="F2F2F2" w:themeFill="background1" w:themeFillShade="F2"/>
          </w:tcPr>
          <w:p w14:paraId="29039A2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Copies of purchase invoices dated 2011/12</w:t>
            </w:r>
          </w:p>
        </w:tc>
        <w:tc>
          <w:tcPr>
            <w:tcW w:w="2079" w:type="dxa"/>
            <w:shd w:val="clear" w:color="auto" w:fill="F2F2F2" w:themeFill="background1" w:themeFillShade="F2"/>
          </w:tcPr>
          <w:p w14:paraId="0A3EC216"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 xml:space="preserve">Folders marked </w:t>
            </w:r>
            <w:r w:rsidRPr="000850C1">
              <w:rPr>
                <w:rFonts w:ascii="Arial" w:eastAsia="Arial" w:hAnsi="Arial" w:cs="Arial"/>
                <w:b/>
                <w:i/>
                <w:sz w:val="24"/>
                <w:szCs w:val="24"/>
                <w:lang w:val="en-US"/>
              </w:rPr>
              <w:t>“</w:t>
            </w:r>
            <w:r w:rsidRPr="000850C1">
              <w:rPr>
                <w:rFonts w:ascii="Arial" w:eastAsia="Arial" w:hAnsi="Arial" w:cs="Arial"/>
                <w:i/>
                <w:sz w:val="24"/>
                <w:szCs w:val="24"/>
                <w:lang w:val="en-US"/>
              </w:rPr>
              <w:t>Purchase Invoices 2011/12</w:t>
            </w:r>
            <w:r w:rsidRPr="000850C1">
              <w:rPr>
                <w:rFonts w:ascii="Arial" w:eastAsia="Arial" w:hAnsi="Arial" w:cs="Arial"/>
                <w:b/>
                <w:i/>
                <w:sz w:val="24"/>
                <w:szCs w:val="24"/>
                <w:lang w:val="en-US"/>
              </w:rPr>
              <w:t>”</w:t>
            </w:r>
            <w:r w:rsidRPr="000850C1">
              <w:rPr>
                <w:rFonts w:ascii="Arial" w:eastAsia="Arial" w:hAnsi="Arial" w:cs="Arial"/>
                <w:i/>
                <w:sz w:val="24"/>
                <w:szCs w:val="24"/>
                <w:lang w:val="en-US"/>
              </w:rPr>
              <w:t xml:space="preserve"> 1 to 3</w:t>
            </w:r>
          </w:p>
        </w:tc>
        <w:tc>
          <w:tcPr>
            <w:tcW w:w="999" w:type="dxa"/>
            <w:shd w:val="clear" w:color="auto" w:fill="F2F2F2" w:themeFill="background1" w:themeFillShade="F2"/>
          </w:tcPr>
          <w:p w14:paraId="24A884A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3 Folders</w:t>
            </w:r>
          </w:p>
        </w:tc>
        <w:tc>
          <w:tcPr>
            <w:tcW w:w="1186" w:type="dxa"/>
            <w:shd w:val="clear" w:color="auto" w:fill="F2F2F2" w:themeFill="background1" w:themeFillShade="F2"/>
          </w:tcPr>
          <w:p w14:paraId="6FF50EFE"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Shredding</w:t>
            </w:r>
          </w:p>
        </w:tc>
        <w:tc>
          <w:tcPr>
            <w:tcW w:w="1762" w:type="dxa"/>
            <w:shd w:val="clear" w:color="auto" w:fill="F2F2F2" w:themeFill="background1" w:themeFillShade="F2"/>
          </w:tcPr>
          <w:p w14:paraId="274D25CE"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sz w:val="24"/>
                <w:szCs w:val="24"/>
                <w:lang w:val="en-US"/>
              </w:rPr>
            </w:pPr>
            <w:r w:rsidRPr="000850C1">
              <w:rPr>
                <w:rFonts w:ascii="Arial" w:eastAsia="Arial" w:hAnsi="Arial" w:cs="Arial"/>
                <w:sz w:val="24"/>
                <w:szCs w:val="24"/>
                <w:lang w:val="en-US"/>
              </w:rPr>
              <w:t>√</w:t>
            </w:r>
          </w:p>
        </w:tc>
      </w:tr>
      <w:tr w:rsidR="00B068ED" w:rsidRPr="000850C1" w14:paraId="48602990" w14:textId="77777777" w:rsidTr="00B068ED">
        <w:trPr>
          <w:trHeight w:val="720"/>
        </w:trPr>
        <w:tc>
          <w:tcPr>
            <w:tcW w:w="821" w:type="dxa"/>
          </w:tcPr>
          <w:p w14:paraId="5D61DB6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w:t>
            </w:r>
          </w:p>
        </w:tc>
        <w:tc>
          <w:tcPr>
            <w:tcW w:w="1621" w:type="dxa"/>
          </w:tcPr>
          <w:p w14:paraId="0E2A4DF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07FCDC6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A9F808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412AE9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7BC0676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1F4C2CD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6BEAB1D6" w14:textId="77777777" w:rsidTr="00B068ED">
        <w:trPr>
          <w:trHeight w:val="720"/>
        </w:trPr>
        <w:tc>
          <w:tcPr>
            <w:tcW w:w="821" w:type="dxa"/>
          </w:tcPr>
          <w:p w14:paraId="2C2758C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2</w:t>
            </w:r>
          </w:p>
        </w:tc>
        <w:tc>
          <w:tcPr>
            <w:tcW w:w="1621" w:type="dxa"/>
          </w:tcPr>
          <w:p w14:paraId="7C85672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4D2A74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068D29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1062FB3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404C2E1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459122A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3BD15133" w14:textId="77777777" w:rsidTr="00B068ED">
        <w:trPr>
          <w:trHeight w:val="720"/>
        </w:trPr>
        <w:tc>
          <w:tcPr>
            <w:tcW w:w="821" w:type="dxa"/>
          </w:tcPr>
          <w:p w14:paraId="25B54AC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3</w:t>
            </w:r>
          </w:p>
        </w:tc>
        <w:tc>
          <w:tcPr>
            <w:tcW w:w="1621" w:type="dxa"/>
          </w:tcPr>
          <w:p w14:paraId="3702FE8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08EB3E0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3B7B39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7970826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C47F3F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1F668A3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51EFB29F" w14:textId="77777777" w:rsidTr="00B068ED">
        <w:trPr>
          <w:trHeight w:val="720"/>
        </w:trPr>
        <w:tc>
          <w:tcPr>
            <w:tcW w:w="821" w:type="dxa"/>
          </w:tcPr>
          <w:p w14:paraId="6824D6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4</w:t>
            </w:r>
          </w:p>
        </w:tc>
        <w:tc>
          <w:tcPr>
            <w:tcW w:w="1621" w:type="dxa"/>
          </w:tcPr>
          <w:p w14:paraId="684A0AA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7B872BF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BAE7C4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3FE23F4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5A35DD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4752E38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91854EB" w14:textId="77777777" w:rsidTr="00B068ED">
        <w:trPr>
          <w:trHeight w:val="720"/>
        </w:trPr>
        <w:tc>
          <w:tcPr>
            <w:tcW w:w="821" w:type="dxa"/>
          </w:tcPr>
          <w:p w14:paraId="73A44BE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5</w:t>
            </w:r>
          </w:p>
        </w:tc>
        <w:tc>
          <w:tcPr>
            <w:tcW w:w="1621" w:type="dxa"/>
          </w:tcPr>
          <w:p w14:paraId="010114C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1877FF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64621B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B886B2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B833DC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64E53B1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F9764D4" w14:textId="77777777" w:rsidTr="00B068ED">
        <w:trPr>
          <w:trHeight w:val="720"/>
        </w:trPr>
        <w:tc>
          <w:tcPr>
            <w:tcW w:w="821" w:type="dxa"/>
          </w:tcPr>
          <w:p w14:paraId="457E8F5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6</w:t>
            </w:r>
          </w:p>
        </w:tc>
        <w:tc>
          <w:tcPr>
            <w:tcW w:w="1621" w:type="dxa"/>
          </w:tcPr>
          <w:p w14:paraId="234ED46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2364EC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1879E5D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17733B0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AAB5D4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B26EE7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33397A5" w14:textId="77777777" w:rsidTr="00B068ED">
        <w:trPr>
          <w:trHeight w:val="720"/>
        </w:trPr>
        <w:tc>
          <w:tcPr>
            <w:tcW w:w="821" w:type="dxa"/>
          </w:tcPr>
          <w:p w14:paraId="6E04272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7</w:t>
            </w:r>
          </w:p>
        </w:tc>
        <w:tc>
          <w:tcPr>
            <w:tcW w:w="1621" w:type="dxa"/>
          </w:tcPr>
          <w:p w14:paraId="305EF30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459E817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CD9092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5D41A22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9F6321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4EC959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8276649" w14:textId="77777777" w:rsidTr="00B068ED">
        <w:trPr>
          <w:trHeight w:val="720"/>
        </w:trPr>
        <w:tc>
          <w:tcPr>
            <w:tcW w:w="821" w:type="dxa"/>
          </w:tcPr>
          <w:p w14:paraId="1D4D945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8</w:t>
            </w:r>
          </w:p>
        </w:tc>
        <w:tc>
          <w:tcPr>
            <w:tcW w:w="1621" w:type="dxa"/>
          </w:tcPr>
          <w:p w14:paraId="443FDF8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616F6B2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A6D9B1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9E3B3D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1F77544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FE9672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65B598F5" w14:textId="77777777" w:rsidTr="00B068ED">
        <w:trPr>
          <w:trHeight w:val="720"/>
        </w:trPr>
        <w:tc>
          <w:tcPr>
            <w:tcW w:w="821" w:type="dxa"/>
          </w:tcPr>
          <w:p w14:paraId="1A8BE8E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9</w:t>
            </w:r>
          </w:p>
        </w:tc>
        <w:tc>
          <w:tcPr>
            <w:tcW w:w="1621" w:type="dxa"/>
          </w:tcPr>
          <w:p w14:paraId="0473568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57CAC2F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18A5923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2E6E25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0E86948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BFBCB5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22206700" w14:textId="77777777" w:rsidTr="00B068ED">
        <w:trPr>
          <w:trHeight w:val="720"/>
        </w:trPr>
        <w:tc>
          <w:tcPr>
            <w:tcW w:w="821" w:type="dxa"/>
          </w:tcPr>
          <w:p w14:paraId="02B9D7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lastRenderedPageBreak/>
              <w:t>10</w:t>
            </w:r>
          </w:p>
        </w:tc>
        <w:tc>
          <w:tcPr>
            <w:tcW w:w="1621" w:type="dxa"/>
          </w:tcPr>
          <w:p w14:paraId="2E911EA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105232E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3C78B6C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7E08630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2CBFDF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06DB322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098D0BA9" w14:textId="77777777" w:rsidTr="00B068ED">
        <w:trPr>
          <w:trHeight w:val="720"/>
        </w:trPr>
        <w:tc>
          <w:tcPr>
            <w:tcW w:w="821" w:type="dxa"/>
          </w:tcPr>
          <w:p w14:paraId="501C3A8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11</w:t>
            </w:r>
          </w:p>
        </w:tc>
        <w:tc>
          <w:tcPr>
            <w:tcW w:w="1621" w:type="dxa"/>
          </w:tcPr>
          <w:p w14:paraId="65FD0F9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384D3FC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6944FD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02C6EA4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41782F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507DBE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89DBE53" w14:textId="77777777" w:rsidTr="00B068ED">
        <w:trPr>
          <w:trHeight w:val="720"/>
        </w:trPr>
        <w:tc>
          <w:tcPr>
            <w:tcW w:w="821" w:type="dxa"/>
          </w:tcPr>
          <w:p w14:paraId="03050FD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12</w:t>
            </w:r>
          </w:p>
        </w:tc>
        <w:tc>
          <w:tcPr>
            <w:tcW w:w="1621" w:type="dxa"/>
          </w:tcPr>
          <w:p w14:paraId="743D5C7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7111CF6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534F530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5300F1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FBF313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24CF87E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254A795B" w14:textId="77777777" w:rsidTr="00B068ED">
        <w:trPr>
          <w:trHeight w:val="720"/>
        </w:trPr>
        <w:tc>
          <w:tcPr>
            <w:tcW w:w="821" w:type="dxa"/>
          </w:tcPr>
          <w:p w14:paraId="669B575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13</w:t>
            </w:r>
          </w:p>
        </w:tc>
        <w:tc>
          <w:tcPr>
            <w:tcW w:w="1621" w:type="dxa"/>
          </w:tcPr>
          <w:p w14:paraId="7072484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6B4B6A9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744EF8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3AA5212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BF671B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6876814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3607D6B" w14:textId="77777777" w:rsidTr="00B068ED">
        <w:trPr>
          <w:trHeight w:val="720"/>
        </w:trPr>
        <w:tc>
          <w:tcPr>
            <w:tcW w:w="821" w:type="dxa"/>
          </w:tcPr>
          <w:p w14:paraId="351E558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14</w:t>
            </w:r>
          </w:p>
        </w:tc>
        <w:tc>
          <w:tcPr>
            <w:tcW w:w="1621" w:type="dxa"/>
          </w:tcPr>
          <w:p w14:paraId="67C2E73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3B2E03E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F58683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DA3FCA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071F416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51C8D2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bl>
    <w:p w14:paraId="67B840B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79D0EDCF" w14:textId="77777777" w:rsidR="00B068ED" w:rsidRPr="000850C1" w:rsidRDefault="00B068ED" w:rsidP="007137CB">
      <w:pPr>
        <w:rPr>
          <w:rFonts w:ascii="Arial" w:hAnsi="Arial" w:cs="Arial"/>
          <w:b/>
          <w:sz w:val="24"/>
          <w:szCs w:val="24"/>
        </w:rPr>
      </w:pPr>
    </w:p>
    <w:p w14:paraId="35EFF460" w14:textId="77777777" w:rsidR="00B068ED" w:rsidRPr="000850C1" w:rsidRDefault="00B068ED" w:rsidP="007137CB">
      <w:pPr>
        <w:rPr>
          <w:rFonts w:ascii="Arial" w:hAnsi="Arial" w:cs="Arial"/>
          <w:b/>
          <w:sz w:val="24"/>
          <w:szCs w:val="24"/>
        </w:rPr>
      </w:pPr>
    </w:p>
    <w:p w14:paraId="0A96C8A2" w14:textId="77777777" w:rsidR="00B068ED" w:rsidRPr="000850C1" w:rsidRDefault="00B068ED" w:rsidP="007137CB">
      <w:pPr>
        <w:rPr>
          <w:rFonts w:ascii="Arial" w:hAnsi="Arial" w:cs="Arial"/>
          <w:b/>
          <w:sz w:val="24"/>
          <w:szCs w:val="24"/>
        </w:rPr>
      </w:pPr>
    </w:p>
    <w:sectPr w:rsidR="00B068ED" w:rsidRPr="000850C1" w:rsidSect="00F00E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221D" w14:textId="77777777" w:rsidR="00057378" w:rsidRDefault="00057378" w:rsidP="00AF15A5">
      <w:pPr>
        <w:spacing w:before="0" w:after="0"/>
      </w:pPr>
      <w:r>
        <w:separator/>
      </w:r>
    </w:p>
  </w:endnote>
  <w:endnote w:type="continuationSeparator" w:id="0">
    <w:p w14:paraId="65340663" w14:textId="77777777" w:rsidR="00057378" w:rsidRDefault="00057378" w:rsidP="00AF1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20530742"/>
      <w:docPartObj>
        <w:docPartGallery w:val="Page Numbers (Bottom of Page)"/>
        <w:docPartUnique/>
      </w:docPartObj>
    </w:sdtPr>
    <w:sdtEndPr>
      <w:rPr>
        <w:sz w:val="12"/>
        <w:szCs w:val="12"/>
      </w:rPr>
    </w:sdtEndPr>
    <w:sdtContent>
      <w:sdt>
        <w:sdtPr>
          <w:rPr>
            <w:sz w:val="24"/>
            <w:szCs w:val="24"/>
          </w:rPr>
          <w:id w:val="290335578"/>
          <w:docPartObj>
            <w:docPartGallery w:val="Page Numbers (Top of Page)"/>
            <w:docPartUnique/>
          </w:docPartObj>
        </w:sdtPr>
        <w:sdtEndPr>
          <w:rPr>
            <w:sz w:val="12"/>
            <w:szCs w:val="12"/>
          </w:rPr>
        </w:sdtEndPr>
        <w:sdtContent>
          <w:p w14:paraId="256000F5" w14:textId="77777777" w:rsidR="00C71EF0" w:rsidRDefault="00C71EF0" w:rsidP="00B068ED">
            <w:pPr>
              <w:pStyle w:val="Footer"/>
              <w:rPr>
                <w:sz w:val="24"/>
                <w:szCs w:val="24"/>
              </w:rPr>
            </w:pPr>
          </w:p>
          <w:p w14:paraId="6F117D0F" w14:textId="77777777" w:rsidR="00C71EF0" w:rsidRPr="00354380" w:rsidRDefault="00C71EF0" w:rsidP="00B068ED">
            <w:pPr>
              <w:pStyle w:val="Footer"/>
              <w:jc w:val="right"/>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023019">
              <w:rPr>
                <w:bCs/>
                <w:noProof/>
              </w:rPr>
              <w:t>3</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023019">
              <w:rPr>
                <w:bCs/>
                <w:noProof/>
              </w:rPr>
              <w:t>34</w:t>
            </w:r>
            <w:r w:rsidRPr="00521E07">
              <w:rPr>
                <w:bCs/>
              </w:rPr>
              <w:fldChar w:fldCharType="end"/>
            </w:r>
            <w:r>
              <w:rPr>
                <w:bCs/>
              </w:rPr>
              <w:tab/>
            </w:r>
            <w:r>
              <w:rPr>
                <w:bCs/>
              </w:rPr>
              <w:tab/>
            </w:r>
            <w:r>
              <w:rPr>
                <w:noProof/>
                <w:sz w:val="24"/>
                <w:szCs w:val="24"/>
                <w:lang w:eastAsia="en-GB"/>
              </w:rPr>
              <w:drawing>
                <wp:inline distT="0" distB="0" distL="0" distR="0" wp14:anchorId="13198B7C" wp14:editId="5608DA07">
                  <wp:extent cx="69850" cy="69850"/>
                  <wp:effectExtent l="0" t="0" r="6350" b="6350"/>
                  <wp:docPr id="214" name="Graphic 2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HappyFaceOut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0309" cy="70309"/>
                          </a:xfrm>
                          <a:prstGeom prst="rect">
                            <a:avLst/>
                          </a:prstGeom>
                        </pic:spPr>
                      </pic:pic>
                    </a:graphicData>
                  </a:graphic>
                </wp:inline>
              </w:drawing>
            </w:r>
            <w:r w:rsidRPr="00FF0887">
              <w:rPr>
                <w:bCs/>
                <w:sz w:val="10"/>
                <w:szCs w:val="10"/>
              </w:rPr>
              <w:t xml:space="preserve"> </w:t>
            </w:r>
            <w:r w:rsidRPr="00207F0F">
              <w:rPr>
                <w:bCs/>
                <w:sz w:val="8"/>
                <w:szCs w:val="8"/>
              </w:rPr>
              <w:t xml:space="preserve">DL </w:t>
            </w:r>
            <w:r>
              <w:rPr>
                <w:bCs/>
                <w:sz w:val="8"/>
                <w:szCs w:val="8"/>
              </w:rPr>
              <w:t xml:space="preserve">June </w:t>
            </w:r>
            <w:r w:rsidRPr="00207F0F">
              <w:rPr>
                <w:bCs/>
                <w:sz w:val="8"/>
                <w:szCs w:val="8"/>
              </w:rPr>
              <w:t>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93029"/>
      <w:docPartObj>
        <w:docPartGallery w:val="Page Numbers (Bottom of Page)"/>
        <w:docPartUnique/>
      </w:docPartObj>
    </w:sdtPr>
    <w:sdtEndPr>
      <w:rPr>
        <w:noProof/>
      </w:rPr>
    </w:sdtEndPr>
    <w:sdtContent>
      <w:p w14:paraId="0342893A" w14:textId="77777777" w:rsidR="00C71EF0" w:rsidRDefault="00C71EF0">
        <w:pPr>
          <w:pStyle w:val="Footer"/>
          <w:jc w:val="center"/>
        </w:pPr>
        <w:r>
          <w:fldChar w:fldCharType="begin"/>
        </w:r>
        <w:r>
          <w:instrText xml:space="preserve"> PAGE   \* MERGEFORMAT </w:instrText>
        </w:r>
        <w:r>
          <w:fldChar w:fldCharType="separate"/>
        </w:r>
        <w:r w:rsidR="00023019">
          <w:rPr>
            <w:noProof/>
          </w:rPr>
          <w:t>16</w:t>
        </w:r>
        <w:r>
          <w:rPr>
            <w:noProof/>
          </w:rPr>
          <w:fldChar w:fldCharType="end"/>
        </w:r>
      </w:p>
    </w:sdtContent>
  </w:sdt>
  <w:p w14:paraId="2A971731" w14:textId="77777777" w:rsidR="00C71EF0" w:rsidRDefault="00C7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6C27" w14:textId="77777777" w:rsidR="00057378" w:rsidRDefault="00057378" w:rsidP="00AF15A5">
      <w:pPr>
        <w:spacing w:before="0" w:after="0"/>
      </w:pPr>
      <w:r>
        <w:separator/>
      </w:r>
    </w:p>
  </w:footnote>
  <w:footnote w:type="continuationSeparator" w:id="0">
    <w:p w14:paraId="58F49B87" w14:textId="77777777" w:rsidR="00057378" w:rsidRDefault="00057378" w:rsidP="00AF15A5">
      <w:pPr>
        <w:spacing w:before="0" w:after="0"/>
      </w:pPr>
      <w:r>
        <w:continuationSeparator/>
      </w:r>
    </w:p>
  </w:footnote>
  <w:footnote w:id="1">
    <w:p w14:paraId="621CD859"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In this context SECURE DISPOSAL should be taken to mean disposal using confidential waste bins, or if the school has the</w:t>
      </w:r>
    </w:p>
    <w:p w14:paraId="07A4AD0C" w14:textId="77777777" w:rsidR="00C71EF0" w:rsidRPr="00C115D7" w:rsidRDefault="00C71EF0" w:rsidP="00B068ED">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14:paraId="538F4940"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These are the copies which the clerk to the Governor may wish to retain so that requestors can view all the appropriate</w:t>
      </w:r>
    </w:p>
    <w:p w14:paraId="3AF9F650" w14:textId="77777777" w:rsidR="00C71EF0" w:rsidRPr="00CD5043" w:rsidRDefault="00C71EF0" w:rsidP="00B068ED">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14:paraId="226B41A4" w14:textId="77777777" w:rsidR="00C71EF0" w:rsidRPr="0041630F" w:rsidRDefault="00C71EF0" w:rsidP="00B068ED">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D9C" w14:textId="77777777" w:rsidR="00C71EF0" w:rsidRPr="003F7DF3" w:rsidRDefault="00C71EF0" w:rsidP="00B068ED">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9754F49"/>
    <w:multiLevelType w:val="hybridMultilevel"/>
    <w:tmpl w:val="B7E8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00007"/>
    <w:multiLevelType w:val="hybridMultilevel"/>
    <w:tmpl w:val="2D22D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13"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4"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3"/>
  </w:num>
  <w:num w:numId="5">
    <w:abstractNumId w:val="13"/>
  </w:num>
  <w:num w:numId="6">
    <w:abstractNumId w:val="4"/>
  </w:num>
  <w:num w:numId="7">
    <w:abstractNumId w:val="10"/>
  </w:num>
  <w:num w:numId="8">
    <w:abstractNumId w:val="11"/>
  </w:num>
  <w:num w:numId="9">
    <w:abstractNumId w:val="6"/>
  </w:num>
  <w:num w:numId="10">
    <w:abstractNumId w:val="0"/>
  </w:num>
  <w:num w:numId="11">
    <w:abstractNumId w:val="12"/>
  </w:num>
  <w:num w:numId="12">
    <w:abstractNumId w:val="7"/>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F"/>
    <w:rsid w:val="00023019"/>
    <w:rsid w:val="00057378"/>
    <w:rsid w:val="000850C1"/>
    <w:rsid w:val="000B2035"/>
    <w:rsid w:val="002B59CC"/>
    <w:rsid w:val="002B62CB"/>
    <w:rsid w:val="00311B8A"/>
    <w:rsid w:val="00387DF5"/>
    <w:rsid w:val="00461C95"/>
    <w:rsid w:val="00474B78"/>
    <w:rsid w:val="004B7FF2"/>
    <w:rsid w:val="004C079B"/>
    <w:rsid w:val="005019AC"/>
    <w:rsid w:val="00571703"/>
    <w:rsid w:val="00575C13"/>
    <w:rsid w:val="00580E7E"/>
    <w:rsid w:val="00590929"/>
    <w:rsid w:val="00641D01"/>
    <w:rsid w:val="00670B70"/>
    <w:rsid w:val="006B41AF"/>
    <w:rsid w:val="006D2690"/>
    <w:rsid w:val="007137CB"/>
    <w:rsid w:val="00776739"/>
    <w:rsid w:val="007D73D7"/>
    <w:rsid w:val="0080240A"/>
    <w:rsid w:val="008F2D2B"/>
    <w:rsid w:val="00915A7B"/>
    <w:rsid w:val="009C6661"/>
    <w:rsid w:val="009D4956"/>
    <w:rsid w:val="00A741EF"/>
    <w:rsid w:val="00AD76B1"/>
    <w:rsid w:val="00AF15A5"/>
    <w:rsid w:val="00B068ED"/>
    <w:rsid w:val="00B06F1E"/>
    <w:rsid w:val="00B1641E"/>
    <w:rsid w:val="00B34274"/>
    <w:rsid w:val="00B35F3B"/>
    <w:rsid w:val="00B47B69"/>
    <w:rsid w:val="00C71EF0"/>
    <w:rsid w:val="00CC125A"/>
    <w:rsid w:val="00CD680B"/>
    <w:rsid w:val="00D01C0C"/>
    <w:rsid w:val="00D33973"/>
    <w:rsid w:val="00D51686"/>
    <w:rsid w:val="00D82AF3"/>
    <w:rsid w:val="00D96E30"/>
    <w:rsid w:val="00F0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887"/>
  <w15:docId w15:val="{4869F2A8-0CD0-45CB-9A89-BB947C83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D7"/>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uiPriority w:val="1"/>
    <w:qFormat/>
    <w:rsid w:val="00A741EF"/>
    <w:pPr>
      <w:keepNext/>
      <w:ind w:left="720" w:hanging="720"/>
      <w:outlineLvl w:val="0"/>
    </w:pPr>
    <w:rPr>
      <w:rFonts w:eastAsia="Times New Roman" w:cs="Times New Roman"/>
      <w:b/>
      <w:caps/>
      <w:kern w:val="28"/>
    </w:rPr>
  </w:style>
  <w:style w:type="paragraph" w:styleId="Heading2">
    <w:name w:val="heading 2"/>
    <w:basedOn w:val="Normal"/>
    <w:next w:val="Normal"/>
    <w:link w:val="Heading2Char"/>
    <w:uiPriority w:val="9"/>
    <w:unhideWhenUsed/>
    <w:qFormat/>
    <w:rsid w:val="00B06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8ED"/>
    <w:pPr>
      <w:keepNext/>
      <w:keepLines/>
      <w:widowControl w:val="0"/>
      <w:autoSpaceDE w:val="0"/>
      <w:autoSpaceDN w:val="0"/>
      <w:spacing w:before="40" w:beforeAutospacing="0" w:after="0" w:afterAutospacing="0" w:line="276" w:lineRule="auto"/>
      <w:ind w:left="1440"/>
      <w:jc w:val="left"/>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B068ED"/>
    <w:pPr>
      <w:keepNext/>
      <w:keepLines/>
      <w:widowControl w:val="0"/>
      <w:autoSpaceDE w:val="0"/>
      <w:autoSpaceDN w:val="0"/>
      <w:spacing w:before="40" w:beforeAutospacing="0" w:after="0" w:afterAutospacing="0" w:line="276" w:lineRule="auto"/>
      <w:ind w:left="2160"/>
      <w:jc w:val="left"/>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B068ED"/>
    <w:pPr>
      <w:keepNext/>
      <w:keepLines/>
      <w:widowControl w:val="0"/>
      <w:autoSpaceDE w:val="0"/>
      <w:autoSpaceDN w:val="0"/>
      <w:spacing w:before="40" w:beforeAutospacing="0" w:after="0" w:afterAutospacing="0" w:line="276" w:lineRule="auto"/>
      <w:ind w:left="2880"/>
      <w:jc w:val="left"/>
      <w:outlineLvl w:val="4"/>
    </w:pPr>
    <w:rPr>
      <w:rFonts w:asciiTheme="majorHAnsi" w:eastAsiaTheme="majorEastAsia" w:hAnsiTheme="majorHAnsi" w:cstheme="majorBidi"/>
      <w:color w:val="2F5496" w:themeColor="accent1" w:themeShade="BF"/>
      <w:sz w:val="22"/>
      <w:szCs w:val="22"/>
      <w:lang w:val="en-US"/>
    </w:rPr>
  </w:style>
  <w:style w:type="paragraph" w:styleId="Heading6">
    <w:name w:val="heading 6"/>
    <w:basedOn w:val="Normal"/>
    <w:next w:val="Normal"/>
    <w:link w:val="Heading6Char"/>
    <w:uiPriority w:val="9"/>
    <w:semiHidden/>
    <w:unhideWhenUsed/>
    <w:qFormat/>
    <w:rsid w:val="00B068ED"/>
    <w:pPr>
      <w:keepNext/>
      <w:keepLines/>
      <w:widowControl w:val="0"/>
      <w:autoSpaceDE w:val="0"/>
      <w:autoSpaceDN w:val="0"/>
      <w:spacing w:before="40" w:beforeAutospacing="0" w:after="0" w:afterAutospacing="0" w:line="276" w:lineRule="auto"/>
      <w:ind w:left="3600"/>
      <w:jc w:val="left"/>
      <w:outlineLvl w:val="5"/>
    </w:pPr>
    <w:rPr>
      <w:rFonts w:asciiTheme="majorHAnsi" w:eastAsiaTheme="majorEastAsia" w:hAnsiTheme="majorHAnsi" w:cstheme="majorBidi"/>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B068ED"/>
    <w:pPr>
      <w:keepNext/>
      <w:keepLines/>
      <w:widowControl w:val="0"/>
      <w:autoSpaceDE w:val="0"/>
      <w:autoSpaceDN w:val="0"/>
      <w:spacing w:before="40" w:beforeAutospacing="0" w:after="0" w:afterAutospacing="0" w:line="276" w:lineRule="auto"/>
      <w:ind w:left="4320"/>
      <w:jc w:val="left"/>
      <w:outlineLvl w:val="6"/>
    </w:pPr>
    <w:rPr>
      <w:rFonts w:asciiTheme="majorHAnsi" w:eastAsiaTheme="majorEastAsia" w:hAnsiTheme="majorHAnsi" w:cstheme="majorBidi"/>
      <w:i/>
      <w:iCs/>
      <w:color w:val="1F3763" w:themeColor="accent1" w:themeShade="7F"/>
      <w:sz w:val="22"/>
      <w:szCs w:val="22"/>
      <w:lang w:val="en-US"/>
    </w:rPr>
  </w:style>
  <w:style w:type="paragraph" w:styleId="Heading8">
    <w:name w:val="heading 8"/>
    <w:basedOn w:val="Normal"/>
    <w:next w:val="Normal"/>
    <w:link w:val="Heading8Char"/>
    <w:uiPriority w:val="9"/>
    <w:semiHidden/>
    <w:unhideWhenUsed/>
    <w:qFormat/>
    <w:rsid w:val="00B068ED"/>
    <w:pPr>
      <w:keepNext/>
      <w:keepLines/>
      <w:widowControl w:val="0"/>
      <w:autoSpaceDE w:val="0"/>
      <w:autoSpaceDN w:val="0"/>
      <w:spacing w:before="40" w:beforeAutospacing="0" w:after="0" w:afterAutospacing="0" w:line="276" w:lineRule="auto"/>
      <w:ind w:left="5040"/>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68ED"/>
    <w:pPr>
      <w:keepNext/>
      <w:keepLines/>
      <w:widowControl w:val="0"/>
      <w:autoSpaceDE w:val="0"/>
      <w:autoSpaceDN w:val="0"/>
      <w:spacing w:before="40" w:beforeAutospacing="0" w:after="0" w:afterAutospacing="0" w:line="276" w:lineRule="auto"/>
      <w:ind w:left="576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1EF"/>
    <w:rPr>
      <w:rFonts w:ascii="Verdana" w:eastAsia="Times New Roman" w:hAnsi="Verdana" w:cs="Times New Roman"/>
      <w:b/>
      <w:caps/>
      <w:kern w:val="28"/>
      <w:sz w:val="20"/>
      <w:szCs w:val="20"/>
    </w:rPr>
  </w:style>
  <w:style w:type="paragraph" w:styleId="ListParagraph">
    <w:name w:val="List Paragraph"/>
    <w:basedOn w:val="Normal"/>
    <w:uiPriority w:val="34"/>
    <w:qFormat/>
    <w:rsid w:val="00A741EF"/>
    <w:pPr>
      <w:ind w:left="720"/>
      <w:contextualSpacing/>
    </w:pPr>
  </w:style>
  <w:style w:type="table" w:styleId="TableGrid">
    <w:name w:val="Table Grid"/>
    <w:basedOn w:val="TableNormal"/>
    <w:uiPriority w:val="39"/>
    <w:rsid w:val="00A7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EF"/>
    <w:pPr>
      <w:spacing w:beforeAutospacing="1" w:after="0" w:afterAutospacing="1" w:line="240" w:lineRule="auto"/>
      <w:jc w:val="both"/>
    </w:pPr>
    <w:rPr>
      <w:rFonts w:ascii="Verdana" w:hAnsi="Verdana"/>
      <w:sz w:val="20"/>
      <w:szCs w:val="20"/>
    </w:rPr>
  </w:style>
  <w:style w:type="character" w:styleId="Hyperlink">
    <w:name w:val="Hyperlink"/>
    <w:basedOn w:val="DefaultParagraphFont"/>
    <w:uiPriority w:val="99"/>
    <w:unhideWhenUsed/>
    <w:rsid w:val="00B34274"/>
    <w:rPr>
      <w:color w:val="0563C1" w:themeColor="hyperlink"/>
      <w:u w:val="single"/>
    </w:rPr>
  </w:style>
  <w:style w:type="character" w:customStyle="1" w:styleId="UnresolvedMention1">
    <w:name w:val="Unresolved Mention1"/>
    <w:basedOn w:val="DefaultParagraphFont"/>
    <w:uiPriority w:val="99"/>
    <w:semiHidden/>
    <w:unhideWhenUsed/>
    <w:rsid w:val="007137CB"/>
    <w:rPr>
      <w:color w:val="808080"/>
      <w:shd w:val="clear" w:color="auto" w:fill="E6E6E6"/>
    </w:rPr>
  </w:style>
  <w:style w:type="paragraph" w:styleId="Header">
    <w:name w:val="header"/>
    <w:basedOn w:val="Normal"/>
    <w:link w:val="HeaderChar"/>
    <w:uiPriority w:val="99"/>
    <w:unhideWhenUsed/>
    <w:rsid w:val="00AF15A5"/>
    <w:pPr>
      <w:tabs>
        <w:tab w:val="center" w:pos="4513"/>
        <w:tab w:val="right" w:pos="9026"/>
      </w:tabs>
      <w:spacing w:before="0" w:after="0"/>
    </w:pPr>
  </w:style>
  <w:style w:type="character" w:customStyle="1" w:styleId="HeaderChar">
    <w:name w:val="Header Char"/>
    <w:basedOn w:val="DefaultParagraphFont"/>
    <w:link w:val="Header"/>
    <w:uiPriority w:val="99"/>
    <w:rsid w:val="00AF15A5"/>
    <w:rPr>
      <w:rFonts w:ascii="Verdana" w:hAnsi="Verdana"/>
      <w:sz w:val="20"/>
      <w:szCs w:val="20"/>
    </w:rPr>
  </w:style>
  <w:style w:type="paragraph" w:styleId="Footer">
    <w:name w:val="footer"/>
    <w:basedOn w:val="Normal"/>
    <w:link w:val="FooterChar"/>
    <w:uiPriority w:val="99"/>
    <w:unhideWhenUsed/>
    <w:rsid w:val="00AF15A5"/>
    <w:pPr>
      <w:tabs>
        <w:tab w:val="center" w:pos="4513"/>
        <w:tab w:val="right" w:pos="9026"/>
      </w:tabs>
      <w:spacing w:before="0" w:after="0"/>
    </w:pPr>
  </w:style>
  <w:style w:type="character" w:customStyle="1" w:styleId="FooterChar">
    <w:name w:val="Footer Char"/>
    <w:basedOn w:val="DefaultParagraphFont"/>
    <w:link w:val="Footer"/>
    <w:uiPriority w:val="99"/>
    <w:rsid w:val="00AF15A5"/>
    <w:rPr>
      <w:rFonts w:ascii="Verdana" w:hAnsi="Verdana"/>
      <w:sz w:val="20"/>
      <w:szCs w:val="20"/>
    </w:rPr>
  </w:style>
  <w:style w:type="paragraph" w:styleId="BalloonText">
    <w:name w:val="Balloon Text"/>
    <w:basedOn w:val="Normal"/>
    <w:link w:val="BalloonTextChar"/>
    <w:uiPriority w:val="99"/>
    <w:semiHidden/>
    <w:unhideWhenUsed/>
    <w:rsid w:val="00D96E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30"/>
    <w:rPr>
      <w:rFonts w:ascii="Tahoma" w:hAnsi="Tahoma" w:cs="Tahoma"/>
      <w:sz w:val="16"/>
      <w:szCs w:val="16"/>
    </w:rPr>
  </w:style>
  <w:style w:type="character" w:customStyle="1" w:styleId="Heading2Char">
    <w:name w:val="Heading 2 Char"/>
    <w:basedOn w:val="DefaultParagraphFont"/>
    <w:link w:val="Heading2"/>
    <w:uiPriority w:val="9"/>
    <w:rsid w:val="00B068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8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068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068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068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068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068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68ED"/>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068ED"/>
  </w:style>
  <w:style w:type="paragraph" w:styleId="BodyText">
    <w:name w:val="Body Text"/>
    <w:basedOn w:val="Normal"/>
    <w:link w:val="BodyTextChar"/>
    <w:uiPriority w:val="1"/>
    <w:qFormat/>
    <w:rsid w:val="00B068ED"/>
    <w:pPr>
      <w:widowControl w:val="0"/>
      <w:autoSpaceDE w:val="0"/>
      <w:autoSpaceDN w:val="0"/>
      <w:spacing w:before="0" w:beforeAutospacing="0" w:after="120" w:afterAutospacing="0" w:line="276" w:lineRule="auto"/>
      <w:jc w:val="left"/>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068ED"/>
    <w:rPr>
      <w:rFonts w:ascii="Arial" w:eastAsia="Arial" w:hAnsi="Arial" w:cs="Arial"/>
      <w:sz w:val="24"/>
      <w:szCs w:val="24"/>
      <w:lang w:val="en-US"/>
    </w:rPr>
  </w:style>
  <w:style w:type="paragraph" w:customStyle="1" w:styleId="TableParagraph">
    <w:name w:val="Table Paragraph"/>
    <w:basedOn w:val="Normal"/>
    <w:uiPriority w:val="1"/>
    <w:qFormat/>
    <w:rsid w:val="00B068ED"/>
    <w:pPr>
      <w:widowControl w:val="0"/>
      <w:autoSpaceDE w:val="0"/>
      <w:autoSpaceDN w:val="0"/>
      <w:spacing w:before="0" w:beforeAutospacing="0" w:after="120" w:afterAutospacing="0" w:line="276" w:lineRule="auto"/>
      <w:ind w:left="105"/>
      <w:jc w:val="left"/>
    </w:pPr>
    <w:rPr>
      <w:rFonts w:ascii="Arial" w:eastAsia="Arial" w:hAnsi="Arial" w:cs="Arial"/>
      <w:sz w:val="22"/>
      <w:szCs w:val="22"/>
      <w:lang w:val="en-US"/>
    </w:rPr>
  </w:style>
  <w:style w:type="paragraph" w:styleId="TOCHeading">
    <w:name w:val="TOC Heading"/>
    <w:basedOn w:val="Heading1"/>
    <w:next w:val="Normal"/>
    <w:uiPriority w:val="39"/>
    <w:unhideWhenUsed/>
    <w:qFormat/>
    <w:rsid w:val="00B068ED"/>
    <w:pPr>
      <w:keepLines/>
      <w:spacing w:before="240" w:beforeAutospacing="0" w:after="120" w:afterAutospacing="0" w:line="259" w:lineRule="auto"/>
      <w:ind w:left="0" w:firstLine="0"/>
      <w:jc w:val="left"/>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styleId="TOC2">
    <w:name w:val="toc 2"/>
    <w:basedOn w:val="Normal"/>
    <w:next w:val="Normal"/>
    <w:autoRedefine/>
    <w:uiPriority w:val="39"/>
    <w:unhideWhenUsed/>
    <w:rsid w:val="00B068ED"/>
    <w:pPr>
      <w:spacing w:before="0" w:beforeAutospacing="0" w:afterAutospacing="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B068ED"/>
    <w:pPr>
      <w:tabs>
        <w:tab w:val="left" w:pos="426"/>
        <w:tab w:val="right" w:leader="dot" w:pos="9240"/>
      </w:tabs>
      <w:spacing w:before="0" w:beforeAutospacing="0" w:afterAutospacing="0" w:line="259" w:lineRule="auto"/>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B068ED"/>
    <w:pPr>
      <w:spacing w:before="0" w:beforeAutospacing="0" w:afterAutospacing="0" w:line="259" w:lineRule="auto"/>
      <w:ind w:left="440"/>
      <w:jc w:val="left"/>
    </w:pPr>
    <w:rPr>
      <w:rFonts w:asciiTheme="minorHAnsi" w:eastAsiaTheme="minorEastAsia" w:hAnsiTheme="minorHAnsi" w:cs="Times New Roman"/>
      <w:sz w:val="22"/>
      <w:szCs w:val="22"/>
      <w:lang w:val="en-US"/>
    </w:rPr>
  </w:style>
  <w:style w:type="character" w:customStyle="1" w:styleId="NoSpacingChar">
    <w:name w:val="No Spacing Char"/>
    <w:basedOn w:val="DefaultParagraphFont"/>
    <w:link w:val="NoSpacing"/>
    <w:uiPriority w:val="1"/>
    <w:rsid w:val="00B068ED"/>
    <w:rPr>
      <w:rFonts w:ascii="Verdana" w:hAnsi="Verdana"/>
      <w:sz w:val="20"/>
      <w:szCs w:val="20"/>
    </w:rPr>
  </w:style>
  <w:style w:type="paragraph" w:styleId="NormalWeb">
    <w:name w:val="Normal (Web)"/>
    <w:basedOn w:val="Normal"/>
    <w:uiPriority w:val="99"/>
    <w:semiHidden/>
    <w:unhideWhenUsed/>
    <w:rsid w:val="00B068ED"/>
    <w:pPr>
      <w:jc w:val="left"/>
    </w:pPr>
    <w:rPr>
      <w:rFonts w:ascii="Times New Roman" w:eastAsia="Times New Roman" w:hAnsi="Times New Roman" w:cs="Times New Roman"/>
      <w:sz w:val="24"/>
      <w:szCs w:val="24"/>
      <w:lang w:eastAsia="en-GB"/>
    </w:rPr>
  </w:style>
  <w:style w:type="paragraph" w:customStyle="1" w:styleId="Caption1">
    <w:name w:val="Caption 1"/>
    <w:basedOn w:val="Normal"/>
    <w:qFormat/>
    <w:rsid w:val="00B068ED"/>
    <w:pPr>
      <w:spacing w:before="120" w:beforeAutospacing="0" w:after="120" w:afterAutospacing="0"/>
      <w:jc w:val="left"/>
    </w:pPr>
    <w:rPr>
      <w:rFonts w:ascii="Arial" w:eastAsia="MS Mincho" w:hAnsi="Arial" w:cs="Times New Roman"/>
      <w:i/>
      <w:color w:val="F15F22"/>
      <w:szCs w:val="24"/>
      <w:lang w:val="en-US"/>
    </w:rPr>
  </w:style>
  <w:style w:type="paragraph" w:styleId="CommentText">
    <w:name w:val="annotation text"/>
    <w:basedOn w:val="Normal"/>
    <w:link w:val="CommentTextChar"/>
    <w:uiPriority w:val="99"/>
    <w:unhideWhenUsed/>
    <w:rsid w:val="00B068ED"/>
    <w:pPr>
      <w:spacing w:before="120" w:beforeAutospacing="0" w:after="120" w:afterAutospacing="0"/>
      <w:jc w:val="left"/>
    </w:pPr>
    <w:rPr>
      <w:rFonts w:ascii="Arial" w:eastAsia="MS Mincho" w:hAnsi="Arial" w:cs="Times New Roman"/>
      <w:lang w:val="en-US"/>
    </w:rPr>
  </w:style>
  <w:style w:type="character" w:customStyle="1" w:styleId="CommentTextChar">
    <w:name w:val="Comment Text Char"/>
    <w:basedOn w:val="DefaultParagraphFont"/>
    <w:link w:val="CommentText"/>
    <w:uiPriority w:val="99"/>
    <w:rsid w:val="00B068ED"/>
    <w:rPr>
      <w:rFonts w:ascii="Arial" w:eastAsia="MS Mincho" w:hAnsi="Arial" w:cs="Times New Roman"/>
      <w:sz w:val="20"/>
      <w:szCs w:val="20"/>
      <w:lang w:val="en-US"/>
    </w:rPr>
  </w:style>
  <w:style w:type="paragraph" w:styleId="FootnoteText">
    <w:name w:val="footnote text"/>
    <w:basedOn w:val="Normal"/>
    <w:link w:val="FootnoteTextChar"/>
    <w:uiPriority w:val="99"/>
    <w:semiHidden/>
    <w:unhideWhenUsed/>
    <w:rsid w:val="00B068ED"/>
    <w:pPr>
      <w:widowControl w:val="0"/>
      <w:autoSpaceDE w:val="0"/>
      <w:autoSpaceDN w:val="0"/>
      <w:spacing w:before="0" w:beforeAutospacing="0" w:after="0" w:afterAutospacing="0"/>
      <w:jc w:val="left"/>
    </w:pPr>
    <w:rPr>
      <w:rFonts w:ascii="Arial" w:eastAsia="Arial" w:hAnsi="Arial" w:cs="Arial"/>
      <w:lang w:val="en-US"/>
    </w:rPr>
  </w:style>
  <w:style w:type="character" w:customStyle="1" w:styleId="FootnoteTextChar">
    <w:name w:val="Footnote Text Char"/>
    <w:basedOn w:val="DefaultParagraphFont"/>
    <w:link w:val="FootnoteText"/>
    <w:uiPriority w:val="99"/>
    <w:semiHidden/>
    <w:rsid w:val="00B068E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06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4B412-C931-47FD-A911-58BF22A10165}">
  <ds:schemaRefs>
    <ds:schemaRef ds:uri="http://schemas.openxmlformats.org/officeDocument/2006/bibliography"/>
  </ds:schemaRefs>
</ds:datastoreItem>
</file>

<file path=customXml/itemProps2.xml><?xml version="1.0" encoding="utf-8"?>
<ds:datastoreItem xmlns:ds="http://schemas.openxmlformats.org/officeDocument/2006/customXml" ds:itemID="{2073DB60-0EDD-46AB-9451-BDC802ADC8BC}"/>
</file>

<file path=customXml/itemProps3.xml><?xml version="1.0" encoding="utf-8"?>
<ds:datastoreItem xmlns:ds="http://schemas.openxmlformats.org/officeDocument/2006/customXml" ds:itemID="{B309BEEB-02D3-4BC7-8B10-67C33719C48F}"/>
</file>

<file path=customXml/itemProps4.xml><?xml version="1.0" encoding="utf-8"?>
<ds:datastoreItem xmlns:ds="http://schemas.openxmlformats.org/officeDocument/2006/customXml" ds:itemID="{333271F1-CBEA-4460-A97D-9ADA590F894E}"/>
</file>

<file path=docProps/app.xml><?xml version="1.0" encoding="utf-8"?>
<Properties xmlns="http://schemas.openxmlformats.org/officeDocument/2006/extended-properties" xmlns:vt="http://schemas.openxmlformats.org/officeDocument/2006/docPropsVTypes">
  <Template>Normal</Template>
  <TotalTime>2</TotalTime>
  <Pages>46</Pages>
  <Words>5390</Words>
  <Characters>30725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cp:lastPrinted>2018-06-07T13:18:00Z</cp:lastPrinted>
  <dcterms:created xsi:type="dcterms:W3CDTF">2021-12-02T15:53:00Z</dcterms:created>
  <dcterms:modified xsi:type="dcterms:W3CDTF">2021-12-02T15:53:00Z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